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40" w:after="140" w:line="290" w:lineRule="atLeas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作为第六代宝马3系最后一次改款，新车保留320i、320Li以及320Li xDrive三大主力车型，并以M运动套装、M豪华套装以及M运动曜夜版等丰富的风格选择强化3系的运动个性，同时其科技配置也将进一步提升。详细车型售价请见下表：</w:t>
      </w:r>
    </w:p>
    <w:tbl>
      <w:tblPr>
        <w:tblStyle w:val="8"/>
        <w:tblW w:w="11160" w:type="dxa"/>
        <w:jc w:val="center"/>
        <w:tblInd w:w="0" w:type="dxa"/>
        <w:tblBorders>
          <w:top w:val="outset" w:color="BFC9E2" w:sz="6" w:space="0"/>
          <w:left w:val="outset" w:color="BFC9E2" w:sz="6" w:space="0"/>
          <w:bottom w:val="outset" w:color="BFC9E2" w:sz="6" w:space="0"/>
          <w:right w:val="outset" w:color="BFC9E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7" w:type="dxa"/>
          <w:left w:w="47" w:type="dxa"/>
          <w:bottom w:w="47" w:type="dxa"/>
          <w:right w:w="47" w:type="dxa"/>
        </w:tblCellMar>
      </w:tblPr>
      <w:tblGrid>
        <w:gridCol w:w="5580"/>
        <w:gridCol w:w="5580"/>
      </w:tblGrid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11160" w:type="dxa"/>
            <w:gridSpan w:val="2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D6EB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2019款宝马3系 指导售价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车型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售价（万元）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320Li 时尚型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32.38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320Li M 运动套装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34.98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320Li M 豪华套装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34.98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320Li M 运动曜夜版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36.68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320Li xDrive 时尚型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34.68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320i M 运动套装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31.68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320i M 运动曜夜版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34.68</w:t>
            </w:r>
          </w:p>
        </w:tc>
      </w:tr>
    </w:tbl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6449060" cy="3912870"/>
            <wp:effectExtent l="19050" t="0" r="8859" b="0"/>
            <wp:docPr id="1" name="图片 1" descr="汽车之家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9310" cy="391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4078605"/>
            <wp:effectExtent l="19050" t="0" r="3417" b="0"/>
            <wp:docPr id="2" name="图片 2" descr="汽车之家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407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3425" cy="4601845"/>
            <wp:effectExtent l="19050" t="0" r="3175" b="0"/>
            <wp:docPr id="3" name="图片 3" descr="汽车之家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460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15"/>
          <w:szCs w:val="15"/>
        </w:rPr>
        <w:t>　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　2019款宝马3系提供了丰富的运动套装选择，除了320Li时尚型和320Li xDrive时尚型外，其他车型均为M套装车型，以彰显3系的运动本色。新增的320Li M豪华套装替代了之前的领先型豪华套装，采用最新设计的镀铬进气格栅、镀铬饰条以及全新的18英寸双色轮圈。320i M运动曜夜版则采用全新的18英寸M黑色轮圈，散发出宝马标志性的运动气质。</w:t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3752215"/>
            <wp:effectExtent l="19050" t="0" r="3417" b="0"/>
            <wp:docPr id="4" name="图片 4" descr="汽车之家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37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bookmarkStart w:id="0" w:name="_GoBack"/>
      <w:bookmarkEnd w:id="0"/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4084955"/>
            <wp:effectExtent l="19050" t="0" r="3318" b="0"/>
            <wp:docPr id="5" name="图片 5" descr="汽车之家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40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3437890"/>
            <wp:effectExtent l="19050" t="0" r="3319" b="0"/>
            <wp:docPr id="6" name="图片 6" descr="汽车之家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34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3146425"/>
            <wp:effectExtent l="19050" t="0" r="3319" b="0"/>
            <wp:docPr id="7" name="图片 7" descr="汽车之家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汽车之家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314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40" w:after="140" w:line="290" w:lineRule="atLeas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配置方面，除了320Li时尚型和320Li xDrive时尚型外，全系车型标配12.3英寸全液晶数字仪表盘，可以随着驾驶模式的改变而变换风格，而选择两款时尚型的客户选装该配置仅需2900元。带有触控功能的8.8英寸中央显示屏将搭载最新版本的人机交互界面（ID6），并全系标配专业导航系统、语音识别系统。此外，Apple CarPlay功能也作为长轴距车型的标准配置提供给消费者。动力方面，新车将继续沿用现款车型的2.0T涡轮增压发动机，最大功率为184马力。传动系统匹配8速手自一体变速箱。</w:t>
      </w:r>
    </w:p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详情请咨询BMW授权经销商-南京中升之宝大客户部；</w:t>
      </w:r>
    </w:p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韩旭;17701597066   戴万升；13914789434</w:t>
      </w:r>
    </w:p>
    <w:p>
      <w:pPr>
        <w:widowControl/>
        <w:spacing w:before="140" w:after="140" w:line="290" w:lineRule="atLeast"/>
        <w:ind w:firstLine="300"/>
        <w:jc w:val="left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ascii="Helvetica" w:hAnsi="Helvetica" w:eastAsia="宋体" w:cs="Helvetica"/>
          <w:color w:val="333333"/>
          <w:kern w:val="0"/>
          <w:sz w:val="15"/>
          <w:szCs w:val="15"/>
        </w:rPr>
        <w:drawing>
          <wp:inline distT="0" distB="0" distL="0" distR="0">
            <wp:extent cx="4097020" cy="4097020"/>
            <wp:effectExtent l="19050" t="0" r="0" b="0"/>
            <wp:docPr id="8" name="图片 1" descr="C:\Users\hanxu\AppData\Local\Temp\WeChat Files\66965448277486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hanxu\AppData\Local\Temp\WeChat Files\66965448277486854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FF3"/>
    <w:rsid w:val="00093915"/>
    <w:rsid w:val="001253C5"/>
    <w:rsid w:val="005B35AB"/>
    <w:rsid w:val="00C67FF3"/>
    <w:rsid w:val="00F43036"/>
    <w:rsid w:val="0F7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www.autohome.com.cn/img/?img=newsdfs/g29/M09/1C/1E/autohomecar__ChsEn1ugcUeAJ108AAXxdRES--c023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www.autohome.com.cn/img/?img=newsdfs/g26/M02/26/BA/autohomecar__ChsEe1ugcTSAMsS5AAZ-1nPhI1E18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utohome.com.cn/img/?img=newsdfs/g27/M0A/20/9E/autohomecar__ChcCQFugcS-AUetIAAOOyhPwzvw594.jpg" TargetMode="Externa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hyperlink" Target="https://www.autohome.com.cn/img/?img=newsdfs/g26/M06/1C/B4/autohomecar__ChsEnFugcTiAfL-5AAbDHFhaSPY422.jpg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s://www.autohome.com.cn/img/?img=newsdfs/g29/M02/1F/16/autohomecar__ChcCSFugcTuAKCyCAAS00X6e3zk890.jpg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s://www.autohome.com.cn/img/?img=newsdfs/g29/M04/1F/18/autohomecar__ChcCSFugcUKAYXd7AAeWPoA-yEE326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s://www.autohome.com.cn/img/?img=newsdfs/g29/M06/1C/1F/autohomecar__ChsEn1ugcU2AKlPCAAa3YVMoWVY721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</Words>
  <Characters>667</Characters>
  <Lines>5</Lines>
  <Paragraphs>1</Paragraphs>
  <TotalTime>1</TotalTime>
  <ScaleCrop>false</ScaleCrop>
  <LinksUpToDate>false</LinksUpToDate>
  <CharactersWithSpaces>782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2018-09-30T01:44:00Z</dcterms:created>
  <dc:creator>hanxu</dc:creator>
  <cp:lastModifiedBy>user</cp:lastModifiedBy>
  <dcterms:modified xsi:type="dcterms:W3CDTF">2018-09-30T03:06:01Z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