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CB" w:rsidRDefault="00BB6FCB">
      <w:pPr>
        <w:spacing w:line="220" w:lineRule="atLeast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Pr="00433D64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alt="483880110626001" style="width:447.75pt;height:273.75pt;visibility:visible">
            <v:imagedata r:id="rId7" o:title=""/>
          </v:shape>
        </w:pict>
      </w:r>
    </w:p>
    <w:p w:rsidR="00BB6FCB" w:rsidRDefault="00BB6FCB">
      <w:pPr>
        <w:spacing w:line="220" w:lineRule="atLeast"/>
      </w:pPr>
    </w:p>
    <w:p w:rsidR="00BB6FCB" w:rsidRDefault="00BB6FCB">
      <w:pPr>
        <w:spacing w:line="220" w:lineRule="atLeas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93.75pt;height:19.5pt">
            <v:textpath style="font-family:&quot;宋体&quot;" trim="t" fitpath="t" string="一、项目介绍"/>
          </v:shape>
        </w:pict>
      </w:r>
    </w:p>
    <w:p w:rsidR="00BB6FCB" w:rsidRDefault="00BB6FCB">
      <w:pPr>
        <w:spacing w:line="220" w:lineRule="atLeast"/>
        <w:rPr>
          <w:sz w:val="24"/>
          <w:szCs w:val="24"/>
        </w:rPr>
      </w:pPr>
      <w:r>
        <w:rPr>
          <w:noProof/>
        </w:rPr>
        <w:pict>
          <v:shape id="图片 7" o:spid="_x0000_s1028" type="#_x0000_t75" alt="361134844293077826" style="position:absolute;margin-left:180.75pt;margin-top:131.8pt;width:226.35pt;height:175.85pt;z-index:251655680;visibility:visible">
            <v:imagedata r:id="rId8" o:title=""/>
            <w10:wrap type="square"/>
          </v:shape>
        </w:pict>
      </w:r>
      <w:r>
        <w:rPr>
          <w:sz w:val="24"/>
          <w:szCs w:val="24"/>
        </w:rPr>
        <w:t xml:space="preserve">       </w:t>
      </w:r>
      <w:r>
        <w:rPr>
          <w:rFonts w:cs="微软雅黑" w:hint="eastAsia"/>
          <w:sz w:val="24"/>
          <w:szCs w:val="24"/>
        </w:rPr>
        <w:t>海信濮塘度假区位于旅游大道与凤凰湖大道交叉口，紧邻江宁石塘竹海景区，与河西奥体中心直线距离仅</w:t>
      </w:r>
      <w:r>
        <w:rPr>
          <w:sz w:val="24"/>
          <w:szCs w:val="24"/>
        </w:rPr>
        <w:t>35</w:t>
      </w:r>
      <w:r>
        <w:rPr>
          <w:rFonts w:cs="微软雅黑" w:hint="eastAsia"/>
          <w:sz w:val="24"/>
          <w:szCs w:val="24"/>
        </w:rPr>
        <w:t>公里，与禄口机场直线距离仅</w:t>
      </w:r>
      <w:r>
        <w:rPr>
          <w:sz w:val="24"/>
          <w:szCs w:val="24"/>
        </w:rPr>
        <w:t>22</w:t>
      </w:r>
      <w:r>
        <w:rPr>
          <w:rFonts w:cs="微软雅黑" w:hint="eastAsia"/>
          <w:sz w:val="24"/>
          <w:szCs w:val="24"/>
        </w:rPr>
        <w:t>公里，未来项目边上的旅游大道直通禄口机场。海信濮塘度假区所在的濮塘风景区，是马鞍山市景观资源最好的地区，也是南京南部生态资源最好的区域之一，这里有大小山峰</w:t>
      </w:r>
      <w:r>
        <w:rPr>
          <w:sz w:val="24"/>
          <w:szCs w:val="24"/>
        </w:rPr>
        <w:t>45</w:t>
      </w:r>
      <w:r>
        <w:rPr>
          <w:rFonts w:cs="微软雅黑" w:hint="eastAsia"/>
          <w:sz w:val="24"/>
          <w:szCs w:val="24"/>
        </w:rPr>
        <w:t>座、峡谷</w:t>
      </w:r>
      <w:r>
        <w:rPr>
          <w:sz w:val="24"/>
          <w:szCs w:val="24"/>
        </w:rPr>
        <w:t>53</w:t>
      </w:r>
      <w:r>
        <w:rPr>
          <w:rFonts w:cs="微软雅黑" w:hint="eastAsia"/>
          <w:sz w:val="24"/>
          <w:szCs w:val="24"/>
        </w:rPr>
        <w:t>条、水库</w:t>
      </w:r>
      <w:r>
        <w:rPr>
          <w:sz w:val="24"/>
          <w:szCs w:val="24"/>
        </w:rPr>
        <w:t>8</w:t>
      </w:r>
      <w:r>
        <w:rPr>
          <w:rFonts w:cs="微软雅黑" w:hint="eastAsia"/>
          <w:sz w:val="24"/>
          <w:szCs w:val="24"/>
        </w:rPr>
        <w:t>座、万亩绿林、千亩竹海、百亩茶园，更有家喻户晓的“竹海、古树、清泉、钟鼓”濮塘四绝，整个景区内绿意绵延，负氧离子浓度是一般城区的</w:t>
      </w:r>
      <w:r>
        <w:rPr>
          <w:sz w:val="24"/>
          <w:szCs w:val="24"/>
        </w:rPr>
        <w:t>30</w:t>
      </w:r>
      <w:r>
        <w:rPr>
          <w:rFonts w:cs="微软雅黑" w:hint="eastAsia"/>
          <w:sz w:val="24"/>
          <w:szCs w:val="24"/>
        </w:rPr>
        <w:t>倍以上，是十分难得的天然氧吧。</w:t>
      </w:r>
    </w:p>
    <w:p w:rsidR="00BB6FCB" w:rsidRDefault="00BB6FCB">
      <w:pPr>
        <w:spacing w:line="220" w:lineRule="atLeast"/>
        <w:rPr>
          <w:sz w:val="24"/>
          <w:szCs w:val="24"/>
        </w:rPr>
      </w:pPr>
    </w:p>
    <w:p w:rsidR="00BB6FCB" w:rsidRDefault="00BB6FCB">
      <w:pPr>
        <w:spacing w:line="220" w:lineRule="atLeast"/>
        <w:rPr>
          <w:sz w:val="24"/>
          <w:szCs w:val="24"/>
        </w:rPr>
      </w:pPr>
      <w:r w:rsidRPr="004C57B0">
        <w:rPr>
          <w:sz w:val="24"/>
          <w:szCs w:val="24"/>
        </w:rPr>
        <w:pict>
          <v:shape id="_x0000_i1027" type="#_x0000_t136" style="width:90pt;height:20.25pt">
            <v:textpath style="font-family:&quot;宋体&quot;" trim="t" fitpath="t" string="二、楼盘信息"/>
          </v:shape>
        </w:pict>
      </w:r>
    </w:p>
    <w:p w:rsidR="00BB6FCB" w:rsidRDefault="00BB6FCB" w:rsidP="00067D30">
      <w:pPr>
        <w:spacing w:line="220" w:lineRule="atLeast"/>
        <w:ind w:firstLineChars="200" w:firstLine="31680"/>
        <w:rPr>
          <w:sz w:val="24"/>
          <w:szCs w:val="24"/>
        </w:rPr>
      </w:pPr>
      <w:r>
        <w:rPr>
          <w:rFonts w:cs="微软雅黑" w:hint="eastAsia"/>
          <w:sz w:val="24"/>
          <w:szCs w:val="24"/>
        </w:rPr>
        <w:t>海信濮塘度假区总占地面积</w:t>
      </w:r>
      <w:r>
        <w:rPr>
          <w:sz w:val="24"/>
          <w:szCs w:val="24"/>
        </w:rPr>
        <w:t>5654</w:t>
      </w:r>
      <w:r>
        <w:rPr>
          <w:rFonts w:cs="微软雅黑" w:hint="eastAsia"/>
          <w:sz w:val="24"/>
          <w:szCs w:val="24"/>
        </w:rPr>
        <w:t>亩，共分为</w:t>
      </w:r>
      <w:r>
        <w:rPr>
          <w:sz w:val="24"/>
          <w:szCs w:val="24"/>
        </w:rPr>
        <w:t>9</w:t>
      </w:r>
      <w:r>
        <w:rPr>
          <w:rFonts w:cs="微软雅黑" w:hint="eastAsia"/>
          <w:sz w:val="24"/>
          <w:szCs w:val="24"/>
        </w:rPr>
        <w:t>期开发，目前已开发至</w:t>
      </w:r>
      <w:r>
        <w:rPr>
          <w:sz w:val="24"/>
          <w:szCs w:val="24"/>
        </w:rPr>
        <w:t>3</w:t>
      </w:r>
      <w:r>
        <w:rPr>
          <w:rFonts w:cs="微软雅黑" w:hint="eastAsia"/>
          <w:sz w:val="24"/>
          <w:szCs w:val="24"/>
        </w:rPr>
        <w:t>期。一期位于项目会所旁，均价为</w:t>
      </w:r>
      <w:r>
        <w:rPr>
          <w:sz w:val="24"/>
          <w:szCs w:val="24"/>
        </w:rPr>
        <w:t>10000</w:t>
      </w:r>
      <w:r>
        <w:rPr>
          <w:rFonts w:cs="微软雅黑" w:hint="eastAsia"/>
          <w:sz w:val="24"/>
          <w:szCs w:val="24"/>
        </w:rPr>
        <w:t>元，</w:t>
      </w:r>
      <w:r>
        <w:rPr>
          <w:sz w:val="24"/>
          <w:szCs w:val="24"/>
        </w:rPr>
        <w:t>40</w:t>
      </w:r>
      <w:r>
        <w:rPr>
          <w:rFonts w:cs="微软雅黑" w:hint="eastAsia"/>
          <w:sz w:val="24"/>
          <w:szCs w:val="24"/>
        </w:rPr>
        <w:t>年小产权房，共</w:t>
      </w:r>
      <w:r>
        <w:rPr>
          <w:sz w:val="24"/>
          <w:szCs w:val="24"/>
        </w:rPr>
        <w:t>30</w:t>
      </w:r>
      <w:r>
        <w:rPr>
          <w:rFonts w:cs="微软雅黑" w:hint="eastAsia"/>
          <w:sz w:val="24"/>
          <w:szCs w:val="24"/>
        </w:rPr>
        <w:t>套，已于</w:t>
      </w:r>
      <w:r>
        <w:rPr>
          <w:sz w:val="24"/>
          <w:szCs w:val="24"/>
        </w:rPr>
        <w:t>2015</w:t>
      </w:r>
      <w:r>
        <w:rPr>
          <w:rFonts w:cs="微软雅黑"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cs="微软雅黑" w:hint="eastAsia"/>
          <w:sz w:val="24"/>
          <w:szCs w:val="24"/>
        </w:rPr>
        <w:t>月交付，现仅剩一套楼王。二期于</w:t>
      </w:r>
      <w:r>
        <w:rPr>
          <w:sz w:val="24"/>
          <w:szCs w:val="24"/>
        </w:rPr>
        <w:t>2015</w:t>
      </w:r>
      <w:r>
        <w:rPr>
          <w:rFonts w:cs="微软雅黑" w:hint="eastAsia"/>
          <w:sz w:val="24"/>
          <w:szCs w:val="24"/>
        </w:rPr>
        <w:t>年</w:t>
      </w:r>
      <w:r>
        <w:rPr>
          <w:sz w:val="24"/>
          <w:szCs w:val="24"/>
        </w:rPr>
        <w:t>7</w:t>
      </w:r>
      <w:r>
        <w:rPr>
          <w:rFonts w:cs="微软雅黑" w:hint="eastAsia"/>
          <w:sz w:val="24"/>
          <w:szCs w:val="24"/>
        </w:rPr>
        <w:t>月开盘，均价为</w:t>
      </w:r>
      <w:r>
        <w:rPr>
          <w:sz w:val="24"/>
          <w:szCs w:val="24"/>
        </w:rPr>
        <w:t>12000</w:t>
      </w:r>
      <w:r>
        <w:rPr>
          <w:rFonts w:cs="微软雅黑" w:hint="eastAsia"/>
          <w:sz w:val="24"/>
          <w:szCs w:val="24"/>
        </w:rPr>
        <w:t>元，</w:t>
      </w:r>
      <w:r>
        <w:rPr>
          <w:sz w:val="24"/>
          <w:szCs w:val="24"/>
        </w:rPr>
        <w:t>70</w:t>
      </w:r>
      <w:r>
        <w:rPr>
          <w:rFonts w:cs="微软雅黑" w:hint="eastAsia"/>
          <w:sz w:val="24"/>
          <w:szCs w:val="24"/>
        </w:rPr>
        <w:t>年大产权房，共</w:t>
      </w:r>
      <w:r>
        <w:rPr>
          <w:sz w:val="24"/>
          <w:szCs w:val="24"/>
        </w:rPr>
        <w:t>75</w:t>
      </w:r>
      <w:r>
        <w:rPr>
          <w:rFonts w:cs="微软雅黑" w:hint="eastAsia"/>
          <w:sz w:val="24"/>
          <w:szCs w:val="24"/>
        </w:rPr>
        <w:t>套，房屋面积在</w:t>
      </w:r>
      <w:r>
        <w:rPr>
          <w:sz w:val="24"/>
          <w:szCs w:val="24"/>
        </w:rPr>
        <w:t>196</w:t>
      </w:r>
      <w:r>
        <w:rPr>
          <w:rFonts w:cs="微软雅黑" w:hint="eastAsia"/>
          <w:sz w:val="24"/>
          <w:szCs w:val="24"/>
        </w:rPr>
        <w:t>平以上，赠送花园</w:t>
      </w:r>
      <w:r>
        <w:rPr>
          <w:sz w:val="24"/>
          <w:szCs w:val="24"/>
        </w:rPr>
        <w:t>200</w:t>
      </w:r>
      <w:r>
        <w:rPr>
          <w:rFonts w:cs="微软雅黑" w:hint="eastAsia"/>
          <w:sz w:val="24"/>
          <w:szCs w:val="24"/>
        </w:rPr>
        <w:t>平至</w:t>
      </w:r>
      <w:r>
        <w:rPr>
          <w:sz w:val="24"/>
          <w:szCs w:val="24"/>
        </w:rPr>
        <w:t>500</w:t>
      </w:r>
      <w:r>
        <w:rPr>
          <w:rFonts w:cs="微软雅黑" w:hint="eastAsia"/>
          <w:sz w:val="24"/>
          <w:szCs w:val="24"/>
        </w:rPr>
        <w:t>平，户型为双拼、错拼、联排和独栋，已于</w:t>
      </w:r>
      <w:r>
        <w:rPr>
          <w:sz w:val="24"/>
          <w:szCs w:val="24"/>
        </w:rPr>
        <w:t>2016</w:t>
      </w:r>
      <w:r>
        <w:rPr>
          <w:rFonts w:cs="微软雅黑" w:hint="eastAsia"/>
          <w:sz w:val="24"/>
          <w:szCs w:val="24"/>
        </w:rPr>
        <w:t>年</w:t>
      </w:r>
      <w:r>
        <w:rPr>
          <w:sz w:val="24"/>
          <w:szCs w:val="24"/>
        </w:rPr>
        <w:t>8</w:t>
      </w:r>
      <w:r>
        <w:rPr>
          <w:rFonts w:cs="微软雅黑" w:hint="eastAsia"/>
          <w:sz w:val="24"/>
          <w:szCs w:val="24"/>
        </w:rPr>
        <w:t>月交付，现还剩几套大独栋户型。现已推出</w:t>
      </w:r>
      <w:r>
        <w:rPr>
          <w:rFonts w:cs="微软雅黑" w:hint="eastAsia"/>
          <w:b/>
          <w:bCs/>
          <w:sz w:val="24"/>
          <w:szCs w:val="24"/>
        </w:rPr>
        <w:t>三期</w:t>
      </w:r>
      <w:r>
        <w:rPr>
          <w:rFonts w:cs="微软雅黑" w:hint="eastAsia"/>
          <w:sz w:val="24"/>
          <w:szCs w:val="24"/>
        </w:rPr>
        <w:t>小户型别墅，</w:t>
      </w:r>
      <w:r>
        <w:rPr>
          <w:rFonts w:cs="微软雅黑" w:hint="eastAsia"/>
          <w:b/>
          <w:bCs/>
          <w:sz w:val="24"/>
          <w:szCs w:val="24"/>
        </w:rPr>
        <w:t>均价为</w:t>
      </w:r>
      <w:r>
        <w:rPr>
          <w:b/>
          <w:bCs/>
          <w:sz w:val="24"/>
          <w:szCs w:val="24"/>
        </w:rPr>
        <w:t>14000</w:t>
      </w:r>
      <w:r>
        <w:rPr>
          <w:rFonts w:cs="微软雅黑" w:hint="eastAsia"/>
          <w:b/>
          <w:bCs/>
          <w:sz w:val="24"/>
          <w:szCs w:val="24"/>
        </w:rPr>
        <w:t>元</w:t>
      </w:r>
      <w:r>
        <w:rPr>
          <w:rFonts w:cs="微软雅黑" w:hint="eastAsia"/>
          <w:sz w:val="24"/>
          <w:szCs w:val="24"/>
        </w:rPr>
        <w:t>，</w:t>
      </w:r>
      <w:r>
        <w:rPr>
          <w:sz w:val="24"/>
          <w:szCs w:val="24"/>
        </w:rPr>
        <w:t>70</w:t>
      </w:r>
      <w:r>
        <w:rPr>
          <w:rFonts w:cs="微软雅黑" w:hint="eastAsia"/>
          <w:sz w:val="24"/>
          <w:szCs w:val="24"/>
        </w:rPr>
        <w:t>年大产权，</w:t>
      </w:r>
      <w:r>
        <w:rPr>
          <w:rFonts w:cs="微软雅黑" w:hint="eastAsia"/>
          <w:b/>
          <w:bCs/>
          <w:sz w:val="24"/>
          <w:szCs w:val="24"/>
        </w:rPr>
        <w:t>面积为</w:t>
      </w:r>
      <w:r>
        <w:rPr>
          <w:b/>
          <w:bCs/>
          <w:sz w:val="24"/>
          <w:szCs w:val="24"/>
        </w:rPr>
        <w:t>153</w:t>
      </w:r>
      <w:r>
        <w:rPr>
          <w:rFonts w:cs="微软雅黑" w:hint="eastAsia"/>
          <w:b/>
          <w:bCs/>
          <w:sz w:val="24"/>
          <w:szCs w:val="24"/>
        </w:rPr>
        <w:t>至</w:t>
      </w:r>
      <w:r>
        <w:rPr>
          <w:b/>
          <w:bCs/>
          <w:sz w:val="24"/>
          <w:szCs w:val="24"/>
        </w:rPr>
        <w:t>220</w:t>
      </w:r>
      <w:r>
        <w:rPr>
          <w:rFonts w:cs="微软雅黑" w:hint="eastAsia"/>
          <w:b/>
          <w:bCs/>
          <w:sz w:val="24"/>
          <w:szCs w:val="24"/>
        </w:rPr>
        <w:t>平</w:t>
      </w:r>
      <w:r>
        <w:rPr>
          <w:rFonts w:cs="微软雅黑" w:hint="eastAsia"/>
          <w:sz w:val="24"/>
          <w:szCs w:val="24"/>
        </w:rPr>
        <w:t>，共</w:t>
      </w:r>
      <w:r>
        <w:rPr>
          <w:sz w:val="24"/>
          <w:szCs w:val="24"/>
        </w:rPr>
        <w:t>180</w:t>
      </w:r>
      <w:r>
        <w:rPr>
          <w:rFonts w:cs="微软雅黑" w:hint="eastAsia"/>
          <w:sz w:val="24"/>
          <w:szCs w:val="24"/>
        </w:rPr>
        <w:t>套，</w:t>
      </w:r>
      <w:r>
        <w:rPr>
          <w:rFonts w:cs="微软雅黑" w:hint="eastAsia"/>
          <w:b/>
          <w:bCs/>
          <w:sz w:val="24"/>
          <w:szCs w:val="24"/>
        </w:rPr>
        <w:t>赠送花园</w:t>
      </w:r>
      <w:r>
        <w:rPr>
          <w:b/>
          <w:bCs/>
          <w:sz w:val="24"/>
          <w:szCs w:val="24"/>
        </w:rPr>
        <w:t>200</w:t>
      </w:r>
      <w:r>
        <w:rPr>
          <w:rFonts w:cs="微软雅黑" w:hint="eastAsia"/>
          <w:b/>
          <w:bCs/>
          <w:sz w:val="24"/>
          <w:szCs w:val="24"/>
        </w:rPr>
        <w:t>平以上</w:t>
      </w:r>
      <w:r>
        <w:rPr>
          <w:rFonts w:cs="微软雅黑" w:hint="eastAsia"/>
          <w:sz w:val="24"/>
          <w:szCs w:val="24"/>
        </w:rPr>
        <w:t>，现已正式认筹阶段，交</w:t>
      </w:r>
      <w:r>
        <w:rPr>
          <w:b/>
          <w:bCs/>
          <w:sz w:val="24"/>
          <w:szCs w:val="24"/>
        </w:rPr>
        <w:t>5</w:t>
      </w:r>
      <w:r>
        <w:rPr>
          <w:rFonts w:cs="微软雅黑" w:hint="eastAsia"/>
          <w:b/>
          <w:bCs/>
          <w:sz w:val="24"/>
          <w:szCs w:val="24"/>
        </w:rPr>
        <w:t>万认筹金即享</w:t>
      </w:r>
      <w:r>
        <w:rPr>
          <w:b/>
          <w:bCs/>
          <w:sz w:val="24"/>
          <w:szCs w:val="24"/>
        </w:rPr>
        <w:t>96</w:t>
      </w:r>
      <w:r>
        <w:rPr>
          <w:rFonts w:cs="微软雅黑" w:hint="eastAsia"/>
          <w:b/>
          <w:bCs/>
          <w:sz w:val="24"/>
          <w:szCs w:val="24"/>
        </w:rPr>
        <w:t>折优惠</w:t>
      </w:r>
      <w:r>
        <w:rPr>
          <w:rFonts w:cs="微软雅黑" w:hint="eastAsia"/>
          <w:sz w:val="24"/>
          <w:szCs w:val="24"/>
        </w:rPr>
        <w:t>，可谓是真正的小别墅大院子。</w:t>
      </w:r>
    </w:p>
    <w:p w:rsidR="00BB6FCB" w:rsidRDefault="00BB6FCB">
      <w:pPr>
        <w:spacing w:line="220" w:lineRule="atLeast"/>
        <w:rPr>
          <w:b/>
          <w:bCs/>
          <w:sz w:val="30"/>
          <w:szCs w:val="30"/>
        </w:rPr>
      </w:pPr>
    </w:p>
    <w:p w:rsidR="00BB6FCB" w:rsidRDefault="00BB6FCB">
      <w:pPr>
        <w:spacing w:line="220" w:lineRule="atLeast"/>
        <w:rPr>
          <w:sz w:val="28"/>
          <w:szCs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自选图形 2" o:spid="_x0000_s1030" type="#_x0000_t13" style="position:absolute;margin-left:84pt;margin-top:9.15pt;width:31.5pt;height:7.15pt;z-index:251652608" adj="16201"/>
        </w:pict>
      </w:r>
      <w:r>
        <w:rPr>
          <w:rFonts w:cs="微软雅黑" w:hint="eastAsia"/>
          <w:b/>
          <w:bCs/>
          <w:sz w:val="30"/>
          <w:szCs w:val="30"/>
        </w:rPr>
        <w:t>自驾</w:t>
      </w:r>
      <w:r>
        <w:rPr>
          <w:rFonts w:cs="微软雅黑" w:hint="eastAsia"/>
          <w:b/>
          <w:bCs/>
          <w:sz w:val="24"/>
          <w:szCs w:val="24"/>
        </w:rPr>
        <w:t>：</w:t>
      </w:r>
      <w:r>
        <w:rPr>
          <w:rFonts w:cs="微软雅黑" w:hint="eastAsia"/>
          <w:sz w:val="28"/>
          <w:szCs w:val="28"/>
        </w:rPr>
        <w:t>河西</w:t>
      </w:r>
      <w:r>
        <w:rPr>
          <w:sz w:val="28"/>
          <w:szCs w:val="28"/>
        </w:rPr>
        <w:t xml:space="preserve">             </w:t>
      </w:r>
      <w:r>
        <w:rPr>
          <w:rFonts w:cs="微软雅黑" w:hint="eastAsia"/>
          <w:sz w:val="28"/>
          <w:szCs w:val="28"/>
        </w:rPr>
        <w:t>宁马高速</w:t>
      </w:r>
      <w:r>
        <w:rPr>
          <w:sz w:val="28"/>
          <w:szCs w:val="28"/>
        </w:rPr>
        <w:t xml:space="preserve">  </w:t>
      </w:r>
    </w:p>
    <w:p w:rsidR="00BB6FCB" w:rsidRDefault="00BB6FCB">
      <w:pPr>
        <w:spacing w:line="220" w:lineRule="atLeast"/>
        <w:rPr>
          <w:sz w:val="28"/>
          <w:szCs w:val="28"/>
        </w:rPr>
      </w:pPr>
      <w:r>
        <w:rPr>
          <w:noProof/>
        </w:rPr>
        <w:pict>
          <v:shape id="自选图形 4" o:spid="_x0000_s1031" type="#_x0000_t13" style="position:absolute;margin-left:84pt;margin-top:8.7pt;width:31.5pt;height:7.15pt;z-index:251653632" adj="16201"/>
        </w:pict>
      </w:r>
      <w:r>
        <w:rPr>
          <w:sz w:val="28"/>
          <w:szCs w:val="28"/>
        </w:rPr>
        <w:t xml:space="preserve">          </w:t>
      </w:r>
      <w:r>
        <w:rPr>
          <w:rFonts w:cs="微软雅黑" w:hint="eastAsia"/>
          <w:sz w:val="28"/>
          <w:szCs w:val="28"/>
        </w:rPr>
        <w:t>江宁</w:t>
      </w:r>
      <w:r>
        <w:rPr>
          <w:sz w:val="28"/>
          <w:szCs w:val="28"/>
        </w:rPr>
        <w:t xml:space="preserve">            </w:t>
      </w:r>
      <w:r>
        <w:rPr>
          <w:rFonts w:cs="微软雅黑" w:hint="eastAsia"/>
          <w:sz w:val="28"/>
          <w:szCs w:val="28"/>
        </w:rPr>
        <w:t>将军大道</w:t>
      </w:r>
      <w:r>
        <w:rPr>
          <w:sz w:val="28"/>
          <w:szCs w:val="28"/>
        </w:rPr>
        <w:t>/</w:t>
      </w:r>
      <w:r>
        <w:rPr>
          <w:rFonts w:cs="微软雅黑" w:hint="eastAsia"/>
          <w:sz w:val="28"/>
          <w:szCs w:val="28"/>
        </w:rPr>
        <w:t>机场高速</w:t>
      </w:r>
    </w:p>
    <w:p w:rsidR="00BB6FCB" w:rsidRDefault="00BB6FCB">
      <w:pPr>
        <w:spacing w:line="220" w:lineRule="atLeast"/>
        <w:rPr>
          <w:sz w:val="30"/>
          <w:szCs w:val="30"/>
        </w:rPr>
      </w:pPr>
      <w:r>
        <w:rPr>
          <w:noProof/>
        </w:rPr>
        <w:pict>
          <v:shape id="自选图形 5" o:spid="_x0000_s1032" type="#_x0000_t13" style="position:absolute;margin-left:126.75pt;margin-top:12.75pt;width:66pt;height:7.15pt;z-index:251654656" adj="16201"/>
        </w:pict>
      </w:r>
      <w:r>
        <w:rPr>
          <w:rFonts w:cs="微软雅黑" w:hint="eastAsia"/>
          <w:b/>
          <w:bCs/>
          <w:sz w:val="30"/>
          <w:szCs w:val="30"/>
        </w:rPr>
        <w:t>高铁：</w:t>
      </w:r>
      <w:r>
        <w:rPr>
          <w:sz w:val="30"/>
          <w:szCs w:val="30"/>
        </w:rPr>
        <w:t xml:space="preserve"> </w:t>
      </w:r>
      <w:r>
        <w:rPr>
          <w:rFonts w:cs="微软雅黑" w:hint="eastAsia"/>
          <w:sz w:val="30"/>
          <w:szCs w:val="30"/>
        </w:rPr>
        <w:t>南京南站</w:t>
      </w:r>
      <w:r>
        <w:rPr>
          <w:sz w:val="30"/>
          <w:szCs w:val="30"/>
        </w:rPr>
        <w:t xml:space="preserve">                      </w:t>
      </w:r>
      <w:r>
        <w:rPr>
          <w:rFonts w:cs="微软雅黑" w:hint="eastAsia"/>
          <w:sz w:val="30"/>
          <w:szCs w:val="30"/>
        </w:rPr>
        <w:t>马鞍山东</w:t>
      </w:r>
    </w:p>
    <w:p w:rsidR="00BB6FCB" w:rsidRPr="003873C9" w:rsidRDefault="00BB6FCB">
      <w:pPr>
        <w:spacing w:line="220" w:lineRule="atLeast"/>
        <w:rPr>
          <w:sz w:val="30"/>
          <w:szCs w:val="30"/>
        </w:rPr>
      </w:pPr>
    </w:p>
    <w:p w:rsidR="00BB6FCB" w:rsidRDefault="00BB6FCB">
      <w:pPr>
        <w:spacing w:line="220" w:lineRule="atLeast"/>
        <w:rPr>
          <w:sz w:val="30"/>
          <w:szCs w:val="30"/>
        </w:rPr>
      </w:pPr>
      <w:r w:rsidRPr="004C57B0">
        <w:rPr>
          <w:sz w:val="30"/>
          <w:szCs w:val="30"/>
        </w:rPr>
        <w:pict>
          <v:shape id="_x0000_i1028" type="#_x0000_t136" style="width:90.75pt;height:18pt">
            <v:textpath style="font-family:&quot;宋体&quot;" trim="t" fitpath="t" string="三、项目优势"/>
          </v:shape>
        </w:pict>
      </w:r>
    </w:p>
    <w:p w:rsidR="00BB6FCB" w:rsidRDefault="00BB6FCB">
      <w:pPr>
        <w:numPr>
          <w:ilvl w:val="0"/>
          <w:numId w:val="2"/>
        </w:numPr>
        <w:spacing w:line="220" w:lineRule="atLeast"/>
        <w:rPr>
          <w:sz w:val="30"/>
          <w:szCs w:val="30"/>
        </w:rPr>
      </w:pPr>
      <w:r>
        <w:rPr>
          <w:rFonts w:cs="微软雅黑" w:hint="eastAsia"/>
          <w:color w:val="1F497D"/>
          <w:sz w:val="30"/>
          <w:szCs w:val="30"/>
        </w:rPr>
        <w:t>周边风景好：</w:t>
      </w:r>
      <w:r>
        <w:rPr>
          <w:rFonts w:cs="微软雅黑" w:hint="eastAsia"/>
          <w:sz w:val="24"/>
          <w:szCs w:val="24"/>
        </w:rPr>
        <w:t>紧邻濮塘自然风景区，该区域植被覆盖高，</w:t>
      </w:r>
      <w:r>
        <w:rPr>
          <w:sz w:val="24"/>
          <w:szCs w:val="24"/>
        </w:rPr>
        <w:t xml:space="preserve"> </w:t>
      </w:r>
      <w:r>
        <w:rPr>
          <w:rFonts w:cs="微软雅黑" w:hint="eastAsia"/>
          <w:sz w:val="24"/>
          <w:szCs w:val="24"/>
        </w:rPr>
        <w:t>负氧离子含量丰富，更有远近闻名的</w:t>
      </w:r>
      <w:r>
        <w:rPr>
          <w:rFonts w:cs="微软雅黑" w:hint="eastAsia"/>
          <w:b/>
          <w:bCs/>
          <w:sz w:val="24"/>
          <w:szCs w:val="24"/>
        </w:rPr>
        <w:t>石塘竹海</w:t>
      </w:r>
      <w:r>
        <w:rPr>
          <w:rFonts w:cs="微软雅黑" w:hint="eastAsia"/>
          <w:sz w:val="24"/>
          <w:szCs w:val="24"/>
        </w:rPr>
        <w:t>和</w:t>
      </w:r>
      <w:r>
        <w:rPr>
          <w:rFonts w:cs="微软雅黑" w:hint="eastAsia"/>
          <w:b/>
          <w:bCs/>
          <w:sz w:val="24"/>
          <w:szCs w:val="24"/>
        </w:rPr>
        <w:t>怪坡</w:t>
      </w:r>
      <w:r>
        <w:rPr>
          <w:rFonts w:cs="微软雅黑" w:hint="eastAsia"/>
          <w:sz w:val="24"/>
          <w:szCs w:val="24"/>
        </w:rPr>
        <w:t>。项目在开发过程中最大限度保留</w:t>
      </w:r>
      <w:r>
        <w:rPr>
          <w:rFonts w:cs="微软雅黑" w:hint="eastAsia"/>
          <w:b/>
          <w:bCs/>
          <w:sz w:val="24"/>
          <w:szCs w:val="24"/>
        </w:rPr>
        <w:t>原生态地貌、水系、植被</w:t>
      </w:r>
      <w:r>
        <w:rPr>
          <w:rFonts w:cs="微软雅黑" w:hint="eastAsia"/>
          <w:sz w:val="24"/>
          <w:szCs w:val="24"/>
        </w:rPr>
        <w:t>，保证社区内原汁原味的自然景观。</w:t>
      </w:r>
    </w:p>
    <w:p w:rsidR="00BB6FCB" w:rsidRDefault="00BB6FCB">
      <w:pPr>
        <w:numPr>
          <w:ilvl w:val="0"/>
          <w:numId w:val="2"/>
        </w:numPr>
        <w:spacing w:line="220" w:lineRule="atLeast"/>
        <w:rPr>
          <w:sz w:val="30"/>
          <w:szCs w:val="30"/>
        </w:rPr>
      </w:pPr>
      <w:r>
        <w:rPr>
          <w:rFonts w:cs="微软雅黑" w:hint="eastAsia"/>
          <w:color w:val="1F497D"/>
          <w:sz w:val="30"/>
          <w:szCs w:val="30"/>
        </w:rPr>
        <w:t>交通方便，发展潜力大：</w:t>
      </w:r>
      <w:r>
        <w:rPr>
          <w:rFonts w:cs="微软雅黑" w:hint="eastAsia"/>
          <w:sz w:val="24"/>
          <w:szCs w:val="24"/>
        </w:rPr>
        <w:t>项目位于马鞍山市雨南京交界处，与南京市江宁区相连。距离马鞍山市区仅</w:t>
      </w:r>
      <w:r>
        <w:rPr>
          <w:b/>
          <w:bCs/>
          <w:sz w:val="24"/>
          <w:szCs w:val="24"/>
        </w:rPr>
        <w:t>15</w:t>
      </w:r>
      <w:r>
        <w:rPr>
          <w:rFonts w:cs="微软雅黑" w:hint="eastAsia"/>
          <w:b/>
          <w:bCs/>
          <w:sz w:val="24"/>
          <w:szCs w:val="24"/>
        </w:rPr>
        <w:t>公里</w:t>
      </w:r>
      <w:r>
        <w:rPr>
          <w:rFonts w:cs="微软雅黑" w:hint="eastAsia"/>
          <w:sz w:val="24"/>
          <w:szCs w:val="24"/>
        </w:rPr>
        <w:t>，距南京市区</w:t>
      </w:r>
      <w:r>
        <w:rPr>
          <w:b/>
          <w:bCs/>
          <w:sz w:val="24"/>
          <w:szCs w:val="24"/>
        </w:rPr>
        <w:t>40</w:t>
      </w:r>
      <w:r>
        <w:rPr>
          <w:rFonts w:cs="微软雅黑" w:hint="eastAsia"/>
          <w:b/>
          <w:bCs/>
          <w:sz w:val="24"/>
          <w:szCs w:val="24"/>
        </w:rPr>
        <w:t>公里</w:t>
      </w:r>
      <w:r>
        <w:rPr>
          <w:rFonts w:cs="微软雅黑" w:hint="eastAsia"/>
          <w:sz w:val="24"/>
          <w:szCs w:val="24"/>
        </w:rPr>
        <w:t>。宁安城际铁路到达南京仅需</w:t>
      </w:r>
      <w:r>
        <w:rPr>
          <w:b/>
          <w:bCs/>
          <w:sz w:val="24"/>
          <w:szCs w:val="24"/>
        </w:rPr>
        <w:t>15</w:t>
      </w:r>
      <w:r>
        <w:rPr>
          <w:rFonts w:cs="微软雅黑" w:hint="eastAsia"/>
          <w:b/>
          <w:bCs/>
          <w:sz w:val="24"/>
          <w:szCs w:val="24"/>
        </w:rPr>
        <w:t>分钟</w:t>
      </w:r>
      <w:r>
        <w:rPr>
          <w:rFonts w:cs="微软雅黑" w:hint="eastAsia"/>
          <w:sz w:val="24"/>
          <w:szCs w:val="24"/>
        </w:rPr>
        <w:t>。</w:t>
      </w:r>
    </w:p>
    <w:p w:rsidR="00BB6FCB" w:rsidRDefault="00BB6FCB">
      <w:pPr>
        <w:numPr>
          <w:ilvl w:val="0"/>
          <w:numId w:val="2"/>
        </w:numPr>
        <w:spacing w:line="220" w:lineRule="atLeast"/>
        <w:rPr>
          <w:sz w:val="24"/>
          <w:szCs w:val="24"/>
        </w:rPr>
      </w:pPr>
      <w:r>
        <w:rPr>
          <w:rFonts w:cs="微软雅黑" w:hint="eastAsia"/>
          <w:color w:val="1F497D"/>
          <w:sz w:val="30"/>
          <w:szCs w:val="30"/>
        </w:rPr>
        <w:t>医疗配套丰富：</w:t>
      </w:r>
      <w:r>
        <w:rPr>
          <w:rFonts w:cs="微软雅黑" w:hint="eastAsia"/>
          <w:sz w:val="24"/>
          <w:szCs w:val="24"/>
        </w:rPr>
        <w:t>距离项目</w:t>
      </w:r>
      <w:r>
        <w:rPr>
          <w:sz w:val="24"/>
          <w:szCs w:val="24"/>
        </w:rPr>
        <w:t>10</w:t>
      </w:r>
      <w:r>
        <w:rPr>
          <w:rFonts w:cs="微软雅黑" w:hint="eastAsia"/>
          <w:sz w:val="24"/>
          <w:szCs w:val="24"/>
        </w:rPr>
        <w:t>分钟车程就有国家三甲级医院（</w:t>
      </w:r>
      <w:r>
        <w:rPr>
          <w:rFonts w:cs="微软雅黑" w:hint="eastAsia"/>
          <w:b/>
          <w:bCs/>
          <w:sz w:val="24"/>
          <w:szCs w:val="24"/>
        </w:rPr>
        <w:t>秀山新区鼓楼医院</w:t>
      </w:r>
      <w:r>
        <w:rPr>
          <w:rFonts w:cs="微软雅黑" w:hint="eastAsia"/>
          <w:sz w:val="24"/>
          <w:szCs w:val="24"/>
        </w:rPr>
        <w:t>）。项目的东北侧规划有</w:t>
      </w:r>
      <w:r>
        <w:rPr>
          <w:sz w:val="24"/>
          <w:szCs w:val="24"/>
        </w:rPr>
        <w:t>16</w:t>
      </w:r>
      <w:r>
        <w:rPr>
          <w:rFonts w:cs="微软雅黑" w:hint="eastAsia"/>
          <w:sz w:val="24"/>
          <w:szCs w:val="24"/>
        </w:rPr>
        <w:t>万平方米国际一流的</w:t>
      </w:r>
      <w:r>
        <w:rPr>
          <w:rFonts w:cs="微软雅黑" w:hint="eastAsia"/>
          <w:b/>
          <w:bCs/>
          <w:sz w:val="24"/>
          <w:szCs w:val="24"/>
        </w:rPr>
        <w:t>老年病专科医院</w:t>
      </w:r>
      <w:r>
        <w:rPr>
          <w:rFonts w:cs="微软雅黑" w:hint="eastAsia"/>
          <w:sz w:val="24"/>
          <w:szCs w:val="24"/>
        </w:rPr>
        <w:t>、</w:t>
      </w:r>
      <w:r>
        <w:rPr>
          <w:rFonts w:cs="微软雅黑" w:hint="eastAsia"/>
          <w:b/>
          <w:bCs/>
          <w:sz w:val="24"/>
          <w:szCs w:val="24"/>
        </w:rPr>
        <w:t>体检中心</w:t>
      </w:r>
      <w:r>
        <w:rPr>
          <w:rFonts w:cs="微软雅黑" w:hint="eastAsia"/>
          <w:sz w:val="24"/>
          <w:szCs w:val="24"/>
        </w:rPr>
        <w:t>、</w:t>
      </w:r>
      <w:r>
        <w:rPr>
          <w:rFonts w:cs="微软雅黑" w:hint="eastAsia"/>
          <w:b/>
          <w:bCs/>
          <w:sz w:val="24"/>
          <w:szCs w:val="24"/>
        </w:rPr>
        <w:t>护士学校</w:t>
      </w:r>
      <w:r>
        <w:rPr>
          <w:rFonts w:cs="微软雅黑" w:hint="eastAsia"/>
          <w:sz w:val="24"/>
          <w:szCs w:val="24"/>
        </w:rPr>
        <w:t>。东南侧规划有</w:t>
      </w:r>
      <w:r>
        <w:rPr>
          <w:rFonts w:cs="微软雅黑" w:hint="eastAsia"/>
          <w:b/>
          <w:bCs/>
          <w:sz w:val="24"/>
          <w:szCs w:val="24"/>
        </w:rPr>
        <w:t>十七冶医院</w:t>
      </w:r>
      <w:r>
        <w:rPr>
          <w:rFonts w:cs="微软雅黑" w:hint="eastAsia"/>
          <w:sz w:val="24"/>
          <w:szCs w:val="24"/>
        </w:rPr>
        <w:t>分院。</w:t>
      </w:r>
    </w:p>
    <w:p w:rsidR="00BB6FCB" w:rsidRDefault="00BB6FCB">
      <w:pPr>
        <w:numPr>
          <w:ilvl w:val="0"/>
          <w:numId w:val="2"/>
        </w:numPr>
        <w:spacing w:line="220" w:lineRule="atLeast"/>
        <w:rPr>
          <w:sz w:val="24"/>
          <w:szCs w:val="24"/>
        </w:rPr>
      </w:pPr>
      <w:r>
        <w:rPr>
          <w:rFonts w:cs="微软雅黑" w:hint="eastAsia"/>
          <w:color w:val="1F497D"/>
          <w:sz w:val="30"/>
          <w:szCs w:val="30"/>
        </w:rPr>
        <w:t>纯别墅区，大庭院：</w:t>
      </w:r>
      <w:r>
        <w:rPr>
          <w:rFonts w:cs="微软雅黑" w:hint="eastAsia"/>
          <w:sz w:val="24"/>
          <w:szCs w:val="24"/>
        </w:rPr>
        <w:t>项目容积率仅为</w:t>
      </w:r>
      <w:r>
        <w:rPr>
          <w:b/>
          <w:bCs/>
          <w:sz w:val="24"/>
          <w:szCs w:val="24"/>
        </w:rPr>
        <w:t>0.5</w:t>
      </w:r>
      <w:r>
        <w:rPr>
          <w:rFonts w:cs="微软雅黑" w:hint="eastAsia"/>
          <w:sz w:val="24"/>
          <w:szCs w:val="24"/>
        </w:rPr>
        <w:t>，绿化率达</w:t>
      </w:r>
      <w:r>
        <w:rPr>
          <w:b/>
          <w:bCs/>
          <w:sz w:val="24"/>
          <w:szCs w:val="24"/>
        </w:rPr>
        <w:t>36%</w:t>
      </w:r>
      <w:r>
        <w:rPr>
          <w:rFonts w:cs="微软雅黑" w:hint="eastAsia"/>
          <w:sz w:val="24"/>
          <w:szCs w:val="24"/>
        </w:rPr>
        <w:t>，拥有</w:t>
      </w:r>
      <w:r>
        <w:rPr>
          <w:rFonts w:cs="微软雅黑" w:hint="eastAsia"/>
          <w:b/>
          <w:bCs/>
          <w:sz w:val="24"/>
          <w:szCs w:val="24"/>
        </w:rPr>
        <w:t>英伦</w:t>
      </w:r>
      <w:r>
        <w:rPr>
          <w:rFonts w:cs="微软雅黑" w:hint="eastAsia"/>
          <w:sz w:val="24"/>
          <w:szCs w:val="24"/>
        </w:rPr>
        <w:t>、</w:t>
      </w:r>
      <w:r>
        <w:rPr>
          <w:rFonts w:cs="微软雅黑" w:hint="eastAsia"/>
          <w:b/>
          <w:bCs/>
          <w:sz w:val="24"/>
          <w:szCs w:val="24"/>
        </w:rPr>
        <w:t>德式</w:t>
      </w:r>
      <w:r>
        <w:rPr>
          <w:rFonts w:cs="微软雅黑" w:hint="eastAsia"/>
          <w:sz w:val="24"/>
          <w:szCs w:val="24"/>
        </w:rPr>
        <w:t>、</w:t>
      </w:r>
      <w:r>
        <w:rPr>
          <w:rFonts w:cs="微软雅黑" w:hint="eastAsia"/>
          <w:b/>
          <w:bCs/>
          <w:sz w:val="24"/>
          <w:szCs w:val="24"/>
        </w:rPr>
        <w:t>西班牙</w:t>
      </w:r>
      <w:r>
        <w:rPr>
          <w:rFonts w:cs="微软雅黑" w:hint="eastAsia"/>
          <w:sz w:val="24"/>
          <w:szCs w:val="24"/>
        </w:rPr>
        <w:t>、</w:t>
      </w:r>
      <w:r>
        <w:rPr>
          <w:rFonts w:cs="微软雅黑" w:hint="eastAsia"/>
          <w:b/>
          <w:bCs/>
          <w:sz w:val="24"/>
          <w:szCs w:val="24"/>
        </w:rPr>
        <w:t>法式</w:t>
      </w:r>
      <w:r>
        <w:rPr>
          <w:rFonts w:cs="微软雅黑" w:hint="eastAsia"/>
          <w:sz w:val="24"/>
          <w:szCs w:val="24"/>
        </w:rPr>
        <w:t>多国风情。房屋建筑面积从</w:t>
      </w:r>
      <w:r>
        <w:rPr>
          <w:sz w:val="24"/>
          <w:szCs w:val="24"/>
        </w:rPr>
        <w:t>153-720</w:t>
      </w:r>
      <w:r>
        <w:rPr>
          <w:rFonts w:cs="微软雅黑" w:hint="eastAsia"/>
          <w:sz w:val="24"/>
          <w:szCs w:val="24"/>
        </w:rPr>
        <w:t>平不等，</w:t>
      </w:r>
      <w:r>
        <w:rPr>
          <w:rFonts w:cs="微软雅黑" w:hint="eastAsia"/>
          <w:b/>
          <w:bCs/>
          <w:sz w:val="24"/>
          <w:szCs w:val="24"/>
        </w:rPr>
        <w:t>庭院面积从</w:t>
      </w:r>
      <w:r>
        <w:rPr>
          <w:b/>
          <w:bCs/>
          <w:sz w:val="24"/>
          <w:szCs w:val="24"/>
        </w:rPr>
        <w:t>200-1000</w:t>
      </w:r>
      <w:r>
        <w:rPr>
          <w:rFonts w:cs="微软雅黑" w:hint="eastAsia"/>
          <w:b/>
          <w:bCs/>
          <w:sz w:val="24"/>
          <w:szCs w:val="24"/>
        </w:rPr>
        <w:t>平方，</w:t>
      </w:r>
      <w:r>
        <w:rPr>
          <w:rFonts w:cs="微软雅黑" w:hint="eastAsia"/>
          <w:sz w:val="24"/>
          <w:szCs w:val="24"/>
        </w:rPr>
        <w:t>其他项目无法匹敌。</w:t>
      </w:r>
    </w:p>
    <w:p w:rsidR="00BB6FCB" w:rsidRDefault="00BB6FCB">
      <w:pPr>
        <w:numPr>
          <w:ilvl w:val="0"/>
          <w:numId w:val="2"/>
        </w:numPr>
        <w:spacing w:line="220" w:lineRule="atLeast"/>
        <w:rPr>
          <w:sz w:val="24"/>
          <w:szCs w:val="24"/>
        </w:rPr>
      </w:pPr>
      <w:r>
        <w:rPr>
          <w:rFonts w:cs="微软雅黑" w:hint="eastAsia"/>
          <w:color w:val="1F497D"/>
          <w:sz w:val="30"/>
          <w:szCs w:val="30"/>
        </w:rPr>
        <w:t>户型南北通透，方正实用：</w:t>
      </w:r>
      <w:r>
        <w:rPr>
          <w:rFonts w:cs="微软雅黑" w:hint="eastAsia"/>
          <w:b/>
          <w:bCs/>
          <w:sz w:val="24"/>
          <w:szCs w:val="24"/>
        </w:rPr>
        <w:t>南向客厅</w:t>
      </w:r>
      <w:r>
        <w:rPr>
          <w:rFonts w:cs="微软雅黑" w:hint="eastAsia"/>
          <w:sz w:val="24"/>
          <w:szCs w:val="24"/>
        </w:rPr>
        <w:t>、餐厅相连，面积</w:t>
      </w:r>
      <w:r>
        <w:rPr>
          <w:sz w:val="24"/>
          <w:szCs w:val="24"/>
        </w:rPr>
        <w:t>50-100</w:t>
      </w:r>
      <w:r>
        <w:rPr>
          <w:rFonts w:cs="微软雅黑" w:hint="eastAsia"/>
          <w:sz w:val="24"/>
          <w:szCs w:val="24"/>
        </w:rPr>
        <w:t>平之间，凸显大宅风范，经典户型</w:t>
      </w:r>
      <w:r>
        <w:rPr>
          <w:rFonts w:cs="微软雅黑" w:hint="eastAsia"/>
          <w:b/>
          <w:bCs/>
          <w:sz w:val="24"/>
          <w:szCs w:val="24"/>
        </w:rPr>
        <w:t>动静分区</w:t>
      </w:r>
      <w:r>
        <w:rPr>
          <w:rFonts w:cs="微软雅黑" w:hint="eastAsia"/>
          <w:sz w:val="24"/>
          <w:szCs w:val="24"/>
        </w:rPr>
        <w:t>。</w:t>
      </w:r>
    </w:p>
    <w:p w:rsidR="00BB6FCB" w:rsidRDefault="00BB6FCB">
      <w:pPr>
        <w:numPr>
          <w:ilvl w:val="0"/>
          <w:numId w:val="2"/>
        </w:numPr>
        <w:spacing w:line="220" w:lineRule="atLeast"/>
        <w:rPr>
          <w:sz w:val="24"/>
          <w:szCs w:val="24"/>
        </w:rPr>
      </w:pPr>
      <w:r>
        <w:rPr>
          <w:rFonts w:cs="微软雅黑" w:hint="eastAsia"/>
          <w:color w:val="1F497D"/>
          <w:sz w:val="30"/>
          <w:szCs w:val="30"/>
        </w:rPr>
        <w:t>层高：</w:t>
      </w:r>
      <w:r>
        <w:rPr>
          <w:rFonts w:cs="微软雅黑" w:hint="eastAsia"/>
          <w:b/>
          <w:bCs/>
          <w:sz w:val="24"/>
          <w:szCs w:val="24"/>
        </w:rPr>
        <w:t>一层</w:t>
      </w:r>
      <w:r>
        <w:rPr>
          <w:b/>
          <w:bCs/>
          <w:sz w:val="24"/>
          <w:szCs w:val="24"/>
        </w:rPr>
        <w:t>3.6</w:t>
      </w:r>
      <w:r>
        <w:rPr>
          <w:rFonts w:cs="微软雅黑" w:hint="eastAsia"/>
          <w:b/>
          <w:bCs/>
          <w:sz w:val="24"/>
          <w:szCs w:val="24"/>
        </w:rPr>
        <w:t>米</w:t>
      </w:r>
      <w:r>
        <w:rPr>
          <w:rFonts w:cs="微软雅黑" w:hint="eastAsia"/>
          <w:sz w:val="24"/>
          <w:szCs w:val="24"/>
        </w:rPr>
        <w:t>，</w:t>
      </w:r>
      <w:r>
        <w:rPr>
          <w:rFonts w:cs="微软雅黑" w:hint="eastAsia"/>
          <w:b/>
          <w:bCs/>
          <w:sz w:val="24"/>
          <w:szCs w:val="24"/>
        </w:rPr>
        <w:t>二层</w:t>
      </w:r>
      <w:r>
        <w:rPr>
          <w:b/>
          <w:bCs/>
          <w:sz w:val="24"/>
          <w:szCs w:val="24"/>
        </w:rPr>
        <w:t>3-3.3</w:t>
      </w:r>
      <w:r>
        <w:rPr>
          <w:rFonts w:cs="微软雅黑" w:hint="eastAsia"/>
          <w:sz w:val="24"/>
          <w:szCs w:val="24"/>
        </w:rPr>
        <w:t>，部分</w:t>
      </w:r>
      <w:r>
        <w:rPr>
          <w:rFonts w:cs="微软雅黑" w:hint="eastAsia"/>
          <w:b/>
          <w:bCs/>
          <w:sz w:val="24"/>
          <w:szCs w:val="24"/>
        </w:rPr>
        <w:t>客厅挑高</w:t>
      </w:r>
      <w:r>
        <w:rPr>
          <w:b/>
          <w:bCs/>
          <w:sz w:val="24"/>
          <w:szCs w:val="24"/>
        </w:rPr>
        <w:t>4.8-7.2</w:t>
      </w:r>
      <w:r>
        <w:rPr>
          <w:rFonts w:cs="微软雅黑" w:hint="eastAsia"/>
          <w:sz w:val="24"/>
          <w:szCs w:val="24"/>
        </w:rPr>
        <w:t>，相比于市内别墅，该层高不但是</w:t>
      </w:r>
      <w:r>
        <w:rPr>
          <w:rFonts w:cs="微软雅黑" w:hint="eastAsia"/>
          <w:b/>
          <w:bCs/>
          <w:sz w:val="24"/>
          <w:szCs w:val="24"/>
        </w:rPr>
        <w:t>舒适且大气</w:t>
      </w:r>
      <w:r>
        <w:rPr>
          <w:rFonts w:cs="微软雅黑" w:hint="eastAsia"/>
          <w:sz w:val="24"/>
          <w:szCs w:val="24"/>
        </w:rPr>
        <w:t>，</w:t>
      </w:r>
      <w:r>
        <w:rPr>
          <w:rFonts w:cs="微软雅黑" w:hint="eastAsia"/>
          <w:b/>
          <w:bCs/>
          <w:sz w:val="24"/>
          <w:szCs w:val="24"/>
        </w:rPr>
        <w:t>建筑成本也会增加</w:t>
      </w:r>
      <w:r>
        <w:rPr>
          <w:rFonts w:cs="微软雅黑" w:hint="eastAsia"/>
          <w:sz w:val="24"/>
          <w:szCs w:val="24"/>
        </w:rPr>
        <w:t>。</w:t>
      </w:r>
    </w:p>
    <w:p w:rsidR="00BB6FCB" w:rsidRDefault="00BB6FCB">
      <w:pPr>
        <w:numPr>
          <w:ilvl w:val="0"/>
          <w:numId w:val="2"/>
        </w:numPr>
        <w:spacing w:line="220" w:lineRule="atLeast"/>
        <w:rPr>
          <w:sz w:val="24"/>
          <w:szCs w:val="24"/>
        </w:rPr>
      </w:pPr>
      <w:r>
        <w:rPr>
          <w:rFonts w:cs="微软雅黑" w:hint="eastAsia"/>
          <w:color w:val="1F497D"/>
          <w:sz w:val="30"/>
          <w:szCs w:val="30"/>
        </w:rPr>
        <w:t>卫生间同层排水设计：</w:t>
      </w:r>
      <w:r>
        <w:rPr>
          <w:rFonts w:cs="微软雅黑" w:hint="eastAsia"/>
          <w:sz w:val="24"/>
          <w:szCs w:val="24"/>
        </w:rPr>
        <w:t>所有卫生间均采用</w:t>
      </w:r>
      <w:r>
        <w:rPr>
          <w:rFonts w:cs="微软雅黑" w:hint="eastAsia"/>
          <w:b/>
          <w:bCs/>
          <w:sz w:val="24"/>
          <w:szCs w:val="24"/>
        </w:rPr>
        <w:t>下沉式做法</w:t>
      </w:r>
      <w:r>
        <w:rPr>
          <w:rFonts w:cs="微软雅黑" w:hint="eastAsia"/>
          <w:sz w:val="24"/>
          <w:szCs w:val="24"/>
        </w:rPr>
        <w:t>进行施工，同时采用</w:t>
      </w:r>
      <w:r>
        <w:rPr>
          <w:rFonts w:cs="微软雅黑" w:hint="eastAsia"/>
          <w:b/>
          <w:bCs/>
          <w:sz w:val="24"/>
          <w:szCs w:val="24"/>
        </w:rPr>
        <w:t>同层排水</w:t>
      </w:r>
      <w:r>
        <w:rPr>
          <w:rFonts w:cs="微软雅黑" w:hint="eastAsia"/>
          <w:sz w:val="24"/>
          <w:szCs w:val="24"/>
        </w:rPr>
        <w:t>，彻底摆脱了相邻楼层间的束缚，避免了由于排水横管侵占下层空间而造成的一些列麻烦和隐患，用一个共用的水封管配件代替诸多的</w:t>
      </w:r>
      <w:r>
        <w:rPr>
          <w:sz w:val="24"/>
          <w:szCs w:val="24"/>
        </w:rPr>
        <w:t>P</w:t>
      </w:r>
      <w:r>
        <w:rPr>
          <w:rFonts w:cs="微软雅黑" w:hint="eastAsia"/>
          <w:sz w:val="24"/>
          <w:szCs w:val="24"/>
        </w:rPr>
        <w:t>弯、</w:t>
      </w:r>
      <w:r>
        <w:rPr>
          <w:sz w:val="24"/>
          <w:szCs w:val="24"/>
        </w:rPr>
        <w:t>S</w:t>
      </w:r>
      <w:r>
        <w:rPr>
          <w:rFonts w:cs="微软雅黑" w:hint="eastAsia"/>
          <w:sz w:val="24"/>
          <w:szCs w:val="24"/>
        </w:rPr>
        <w:t>弯，整体结构合理，</w:t>
      </w:r>
      <w:r>
        <w:rPr>
          <w:rFonts w:cs="微软雅黑" w:hint="eastAsia"/>
          <w:b/>
          <w:bCs/>
          <w:sz w:val="24"/>
          <w:szCs w:val="24"/>
        </w:rPr>
        <w:t>不易发生堵塞</w:t>
      </w:r>
      <w:r>
        <w:rPr>
          <w:rFonts w:cs="微软雅黑" w:hint="eastAsia"/>
          <w:sz w:val="24"/>
          <w:szCs w:val="24"/>
        </w:rPr>
        <w:t>，而且</w:t>
      </w:r>
      <w:r>
        <w:rPr>
          <w:rFonts w:cs="微软雅黑" w:hint="eastAsia"/>
          <w:b/>
          <w:bCs/>
          <w:sz w:val="24"/>
          <w:szCs w:val="24"/>
        </w:rPr>
        <w:t>容易清理，疏通</w:t>
      </w:r>
      <w:r>
        <w:rPr>
          <w:rFonts w:cs="微软雅黑" w:hint="eastAsia"/>
          <w:sz w:val="24"/>
          <w:szCs w:val="24"/>
        </w:rPr>
        <w:t>。</w:t>
      </w:r>
    </w:p>
    <w:p w:rsidR="00BB6FCB" w:rsidRDefault="00BB6FCB">
      <w:pPr>
        <w:spacing w:line="220" w:lineRule="atLeast"/>
        <w:rPr>
          <w:sz w:val="30"/>
          <w:szCs w:val="30"/>
        </w:rPr>
      </w:pPr>
      <w:r>
        <w:rPr>
          <w:rFonts w:cs="微软雅黑" w:hint="eastAsia"/>
          <w:sz w:val="30"/>
          <w:szCs w:val="30"/>
        </w:rPr>
        <w:t>等等。</w:t>
      </w:r>
    </w:p>
    <w:p w:rsidR="00BB6FCB" w:rsidRDefault="00BB6FCB">
      <w:pPr>
        <w:spacing w:line="220" w:lineRule="atLeast"/>
        <w:rPr>
          <w:sz w:val="30"/>
          <w:szCs w:val="30"/>
        </w:rPr>
      </w:pPr>
      <w:r>
        <w:rPr>
          <w:noProof/>
        </w:rPr>
        <w:pict>
          <v:shape id="图片 9" o:spid="_x0000_s1034" type="#_x0000_t75" alt="850045008964316281" style="position:absolute;margin-left:-2.45pt;margin-top:4.4pt;width:424pt;height:165.35pt;z-index:251656704;visibility:visible">
            <v:imagedata r:id="rId9" o:title=""/>
            <w10:wrap type="square"/>
          </v:shape>
        </w:pict>
      </w:r>
    </w:p>
    <w:p w:rsidR="00BB6FCB" w:rsidRDefault="00BB6FCB">
      <w:pPr>
        <w:spacing w:line="220" w:lineRule="atLeast"/>
        <w:rPr>
          <w:sz w:val="30"/>
          <w:szCs w:val="30"/>
        </w:rPr>
      </w:pPr>
      <w:r w:rsidRPr="004C57B0">
        <w:rPr>
          <w:sz w:val="30"/>
          <w:szCs w:val="30"/>
        </w:rPr>
        <w:pict>
          <v:shape id="_x0000_i1029" type="#_x0000_t136" style="width:84.75pt;height:21.75pt">
            <v:textpath style="font-family:&quot;宋体&quot;" trim="t" fitpath="t" string="四、活动主题&#10;"/>
          </v:shape>
        </w:pict>
      </w:r>
    </w:p>
    <w:p w:rsidR="00BB6FCB" w:rsidRDefault="00BB6FCB">
      <w:pPr>
        <w:spacing w:line="220" w:lineRule="atLeast"/>
        <w:rPr>
          <w:sz w:val="30"/>
          <w:szCs w:val="30"/>
        </w:rPr>
      </w:pPr>
      <w:r w:rsidRPr="004C57B0">
        <w:rPr>
          <w:sz w:val="30"/>
          <w:szCs w:val="30"/>
        </w:rPr>
        <w:pict>
          <v:shape id="_x0000_i1030" type="#_x0000_t136" alt="water" style="width:324pt;height:41.25pt" fillcolor="#60c" strokecolor="#060">
            <v:fill r:id="rId10" o:title="" color2="#c0c" recolor="t" rotate="t" type="tile"/>
            <v:shadow on="t" type="perspective" color="#c7dfd3" opacity="52428f" origin=",.5" offset="0,-6pt" matrix="1.25,,,1.25"/>
            <v:textpath style="font-family:&quot;宋体&quot;" trim="t" fitpath="t" string="户外踏青  有氧生活"/>
          </v:shape>
        </w:pict>
      </w:r>
    </w:p>
    <w:p w:rsidR="00BB6FCB" w:rsidRDefault="00BB6FCB">
      <w:pPr>
        <w:spacing w:line="220" w:lineRule="atLeast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                           </w:t>
      </w:r>
      <w:r>
        <w:rPr>
          <w:sz w:val="30"/>
          <w:szCs w:val="30"/>
        </w:rPr>
        <w:t xml:space="preserve">        </w:t>
      </w:r>
      <w:r>
        <w:rPr>
          <w:sz w:val="30"/>
          <w:szCs w:val="30"/>
          <w:u w:val="single"/>
        </w:rPr>
        <w:t xml:space="preserve">                </w:t>
      </w:r>
      <w:r>
        <w:rPr>
          <w:sz w:val="30"/>
          <w:szCs w:val="30"/>
        </w:rPr>
        <w:t xml:space="preserve">    </w:t>
      </w:r>
    </w:p>
    <w:p w:rsidR="00BB6FCB" w:rsidRDefault="00BB6FCB">
      <w:pPr>
        <w:spacing w:line="220" w:lineRule="atLeast"/>
        <w:rPr>
          <w:sz w:val="30"/>
          <w:szCs w:val="30"/>
        </w:rPr>
      </w:pPr>
      <w:r>
        <w:rPr>
          <w:noProof/>
        </w:rPr>
        <w:pict>
          <v:shape id="图片 12" o:spid="_x0000_s1037" type="#_x0000_t75" alt="30178649634234029" style="position:absolute;margin-left:275.25pt;margin-top:2.2pt;width:120pt;height:83.95pt;z-index:251658752;visibility:visible">
            <v:imagedata r:id="rId11" o:title=""/>
            <w10:wrap type="square"/>
          </v:shape>
        </w:pict>
      </w:r>
      <w:r w:rsidRPr="004C57B0">
        <w:rPr>
          <w:sz w:val="30"/>
          <w:szCs w:val="30"/>
        </w:rPr>
        <w:pict>
          <v:shape id="_x0000_i1031" type="#_x0000_t136" style="width:91.5pt;height:16.5pt">
            <v:textpath style="font-family:&quot;宋体&quot;" trim="t" fitpath="t" string="五、日程安排"/>
          </v:shape>
        </w:pict>
      </w:r>
    </w:p>
    <w:p w:rsidR="00BB6FCB" w:rsidRDefault="00BB6FCB">
      <w:pPr>
        <w:numPr>
          <w:ilvl w:val="0"/>
          <w:numId w:val="3"/>
        </w:numPr>
        <w:spacing w:line="220" w:lineRule="atLeast"/>
        <w:rPr>
          <w:sz w:val="30"/>
          <w:szCs w:val="30"/>
        </w:rPr>
      </w:pPr>
      <w:r>
        <w:rPr>
          <w:rFonts w:cs="微软雅黑" w:hint="eastAsia"/>
          <w:sz w:val="30"/>
          <w:szCs w:val="30"/>
        </w:rPr>
        <w:t>集合点准备时发车</w:t>
      </w:r>
    </w:p>
    <w:p w:rsidR="00BB6FCB" w:rsidRDefault="00BB6FCB">
      <w:pPr>
        <w:numPr>
          <w:ilvl w:val="0"/>
          <w:numId w:val="3"/>
        </w:numPr>
        <w:spacing w:line="220" w:lineRule="atLeast"/>
        <w:rPr>
          <w:sz w:val="30"/>
          <w:szCs w:val="30"/>
        </w:rPr>
      </w:pPr>
      <w:r>
        <w:rPr>
          <w:rFonts w:cs="微软雅黑" w:hint="eastAsia"/>
          <w:sz w:val="30"/>
          <w:szCs w:val="30"/>
        </w:rPr>
        <w:t>到达项目稍作休息</w:t>
      </w:r>
    </w:p>
    <w:p w:rsidR="00BB6FCB" w:rsidRDefault="00BB6FCB">
      <w:pPr>
        <w:numPr>
          <w:ilvl w:val="0"/>
          <w:numId w:val="3"/>
        </w:numPr>
        <w:spacing w:line="220" w:lineRule="atLeast"/>
        <w:rPr>
          <w:sz w:val="30"/>
          <w:szCs w:val="30"/>
        </w:rPr>
      </w:pPr>
      <w:r>
        <w:rPr>
          <w:noProof/>
        </w:rPr>
        <w:pict>
          <v:shape id="图片 11" o:spid="_x0000_s1039" type="#_x0000_t75" alt="43718836883905179" style="position:absolute;left:0;text-align:left;margin-left:276.1pt;margin-top:4.7pt;width:123.05pt;height:89.75pt;z-index:251657728;visibility:visible">
            <v:imagedata r:id="rId12" o:title=""/>
            <w10:wrap type="square"/>
          </v:shape>
        </w:pict>
      </w:r>
      <w:r>
        <w:rPr>
          <w:rFonts w:cs="微软雅黑" w:hint="eastAsia"/>
          <w:sz w:val="30"/>
          <w:szCs w:val="30"/>
        </w:rPr>
        <w:t>聆听沙盘讲解</w:t>
      </w:r>
    </w:p>
    <w:p w:rsidR="00BB6FCB" w:rsidRDefault="00BB6FCB">
      <w:pPr>
        <w:numPr>
          <w:ilvl w:val="0"/>
          <w:numId w:val="3"/>
        </w:numPr>
        <w:spacing w:line="220" w:lineRule="atLeast"/>
        <w:rPr>
          <w:sz w:val="30"/>
          <w:szCs w:val="30"/>
        </w:rPr>
      </w:pPr>
      <w:r>
        <w:rPr>
          <w:rFonts w:cs="微软雅黑" w:hint="eastAsia"/>
          <w:sz w:val="30"/>
          <w:szCs w:val="30"/>
        </w:rPr>
        <w:t>参观样板间</w:t>
      </w:r>
    </w:p>
    <w:p w:rsidR="00BB6FCB" w:rsidRDefault="00BB6FCB">
      <w:pPr>
        <w:numPr>
          <w:ilvl w:val="0"/>
          <w:numId w:val="3"/>
        </w:numPr>
        <w:spacing w:line="220" w:lineRule="atLeast"/>
        <w:rPr>
          <w:sz w:val="30"/>
          <w:szCs w:val="30"/>
        </w:rPr>
      </w:pPr>
      <w:r>
        <w:rPr>
          <w:rFonts w:cs="微软雅黑" w:hint="eastAsia"/>
          <w:sz w:val="30"/>
          <w:szCs w:val="30"/>
        </w:rPr>
        <w:t>意向客户深入洽谈</w:t>
      </w:r>
    </w:p>
    <w:p w:rsidR="00BB6FCB" w:rsidRDefault="00BB6FCB">
      <w:pPr>
        <w:numPr>
          <w:ilvl w:val="0"/>
          <w:numId w:val="3"/>
        </w:numPr>
        <w:spacing w:line="220" w:lineRule="atLeast"/>
        <w:rPr>
          <w:sz w:val="30"/>
          <w:szCs w:val="30"/>
        </w:rPr>
      </w:pPr>
      <w:r>
        <w:rPr>
          <w:noProof/>
        </w:rPr>
        <w:pict>
          <v:shape id="图片 13" o:spid="_x0000_s1040" type="#_x0000_t75" alt="552021917837823224" style="position:absolute;left:0;text-align:left;margin-left:277.55pt;margin-top:8.3pt;width:125.3pt;height:96.05pt;z-index:251659776;visibility:visible">
            <v:imagedata r:id="rId13" o:title=""/>
            <w10:wrap type="square"/>
          </v:shape>
        </w:pict>
      </w:r>
      <w:r>
        <w:rPr>
          <w:rFonts w:cs="微软雅黑" w:hint="eastAsia"/>
          <w:sz w:val="30"/>
          <w:szCs w:val="30"/>
        </w:rPr>
        <w:t>午餐（农家乐</w:t>
      </w:r>
      <w:r>
        <w:rPr>
          <w:sz w:val="30"/>
          <w:szCs w:val="30"/>
        </w:rPr>
        <w:t>/</w:t>
      </w:r>
      <w:r>
        <w:rPr>
          <w:rFonts w:cs="微软雅黑" w:hint="eastAsia"/>
          <w:sz w:val="30"/>
          <w:szCs w:val="30"/>
        </w:rPr>
        <w:t>自助）</w:t>
      </w:r>
    </w:p>
    <w:p w:rsidR="00BB6FCB" w:rsidRDefault="00BB6FCB">
      <w:pPr>
        <w:numPr>
          <w:ilvl w:val="0"/>
          <w:numId w:val="3"/>
        </w:numPr>
        <w:spacing w:line="220" w:lineRule="atLeast"/>
        <w:rPr>
          <w:sz w:val="30"/>
          <w:szCs w:val="30"/>
        </w:rPr>
      </w:pPr>
      <w:r>
        <w:rPr>
          <w:rFonts w:cs="微软雅黑" w:hint="eastAsia"/>
          <w:sz w:val="30"/>
          <w:szCs w:val="30"/>
        </w:rPr>
        <w:t>石塘竹海</w:t>
      </w:r>
      <w:r>
        <w:rPr>
          <w:sz w:val="30"/>
          <w:szCs w:val="30"/>
        </w:rPr>
        <w:t>/</w:t>
      </w:r>
      <w:r>
        <w:rPr>
          <w:rFonts w:cs="微软雅黑" w:hint="eastAsia"/>
          <w:sz w:val="30"/>
          <w:szCs w:val="30"/>
        </w:rPr>
        <w:t>黄龙岘游玩</w:t>
      </w:r>
    </w:p>
    <w:p w:rsidR="00BB6FCB" w:rsidRDefault="00BB6FCB">
      <w:pPr>
        <w:numPr>
          <w:ilvl w:val="0"/>
          <w:numId w:val="3"/>
        </w:numPr>
        <w:spacing w:line="220" w:lineRule="atLeast"/>
        <w:rPr>
          <w:sz w:val="30"/>
          <w:szCs w:val="30"/>
        </w:rPr>
      </w:pPr>
      <w:r>
        <w:rPr>
          <w:rFonts w:cs="微软雅黑" w:hint="eastAsia"/>
          <w:sz w:val="30"/>
          <w:szCs w:val="30"/>
        </w:rPr>
        <w:t>回城（起点）</w:t>
      </w:r>
    </w:p>
    <w:p w:rsidR="00BB6FCB" w:rsidRDefault="00BB6FCB">
      <w:pPr>
        <w:spacing w:line="220" w:lineRule="atLeast"/>
        <w:rPr>
          <w:sz w:val="30"/>
          <w:szCs w:val="30"/>
        </w:rPr>
      </w:pPr>
      <w:r>
        <w:rPr>
          <w:noProof/>
        </w:rPr>
        <w:pict>
          <v:shape id="图片 14" o:spid="_x0000_s1041" type="#_x0000_t75" alt="648919516253871770" style="position:absolute;margin-left:247.5pt;margin-top:26.45pt;width:212.85pt;height:165.3pt;z-index:251660800;visibility:visible">
            <v:imagedata r:id="rId14" o:title=""/>
            <w10:wrap type="square"/>
          </v:shape>
        </w:pict>
      </w:r>
    </w:p>
    <w:p w:rsidR="00BB6FCB" w:rsidRDefault="00BB6FCB">
      <w:pPr>
        <w:spacing w:line="220" w:lineRule="atLeast"/>
        <w:rPr>
          <w:sz w:val="30"/>
          <w:szCs w:val="30"/>
        </w:rPr>
      </w:pPr>
      <w:r>
        <w:rPr>
          <w:noProof/>
        </w:rPr>
        <w:pict>
          <v:shape id="图片 10" o:spid="_x0000_s1042" type="#_x0000_t75" alt="333570720517266586" style="position:absolute;margin-left:-28.5pt;margin-top:1.95pt;width:214.45pt;height:161.05pt;z-index:251662848;visibility:visible">
            <v:imagedata r:id="rId15" o:title=""/>
            <w10:wrap type="square"/>
          </v:shape>
        </w:pict>
      </w:r>
    </w:p>
    <w:p w:rsidR="00BB6FCB" w:rsidRDefault="00BB6FCB">
      <w:pPr>
        <w:spacing w:line="220" w:lineRule="atLeast"/>
        <w:rPr>
          <w:sz w:val="30"/>
          <w:szCs w:val="30"/>
        </w:rPr>
      </w:pPr>
    </w:p>
    <w:p w:rsidR="00BB6FCB" w:rsidRDefault="00BB6FCB">
      <w:pPr>
        <w:spacing w:line="220" w:lineRule="atLeast"/>
        <w:rPr>
          <w:sz w:val="30"/>
          <w:szCs w:val="30"/>
        </w:rPr>
      </w:pPr>
    </w:p>
    <w:p w:rsidR="00BB6FCB" w:rsidRDefault="00BB6FCB">
      <w:pPr>
        <w:spacing w:line="220" w:lineRule="atLeast"/>
        <w:rPr>
          <w:sz w:val="30"/>
          <w:szCs w:val="30"/>
        </w:rPr>
      </w:pPr>
    </w:p>
    <w:p w:rsidR="00BB6FCB" w:rsidRDefault="00BB6FCB">
      <w:pPr>
        <w:spacing w:line="220" w:lineRule="atLeast"/>
        <w:rPr>
          <w:sz w:val="30"/>
          <w:szCs w:val="30"/>
        </w:rPr>
      </w:pPr>
    </w:p>
    <w:p w:rsidR="00BB6FCB" w:rsidRDefault="00BB6FCB">
      <w:pPr>
        <w:spacing w:line="220" w:lineRule="atLeast"/>
        <w:rPr>
          <w:sz w:val="30"/>
          <w:szCs w:val="30"/>
        </w:rPr>
      </w:pPr>
    </w:p>
    <w:p w:rsidR="00BB6FCB" w:rsidRDefault="00BB6FCB">
      <w:pPr>
        <w:spacing w:line="220" w:lineRule="atLeast"/>
        <w:rPr>
          <w:sz w:val="30"/>
          <w:szCs w:val="30"/>
        </w:rPr>
      </w:pPr>
    </w:p>
    <w:p w:rsidR="00BB6FCB" w:rsidRDefault="00BB6FCB">
      <w:pPr>
        <w:spacing w:line="220" w:lineRule="atLeast"/>
        <w:rPr>
          <w:sz w:val="30"/>
          <w:szCs w:val="30"/>
        </w:rPr>
      </w:pPr>
      <w:r w:rsidRPr="004C57B0">
        <w:rPr>
          <w:sz w:val="30"/>
          <w:szCs w:val="30"/>
        </w:rPr>
        <w:pict>
          <v:shape id="_x0000_i1032" type="#_x0000_t136" style="width:78.75pt;height:19.5pt">
            <v:textpath style="font-family:&quot;宋体&quot;" trim="t" fitpath="t" string="六、注意事项&#10;"/>
          </v:shape>
        </w:pict>
      </w:r>
    </w:p>
    <w:p w:rsidR="00BB6FCB" w:rsidRDefault="00BB6FCB">
      <w:pPr>
        <w:numPr>
          <w:ilvl w:val="0"/>
          <w:numId w:val="4"/>
        </w:numPr>
        <w:spacing w:line="220" w:lineRule="atLeast"/>
        <w:rPr>
          <w:sz w:val="30"/>
          <w:szCs w:val="30"/>
        </w:rPr>
      </w:pPr>
      <w:r>
        <w:rPr>
          <w:rFonts w:cs="微软雅黑" w:hint="eastAsia"/>
          <w:sz w:val="30"/>
          <w:szCs w:val="30"/>
        </w:rPr>
        <w:t>小孩老人需由家人陪同</w:t>
      </w:r>
    </w:p>
    <w:p w:rsidR="00BB6FCB" w:rsidRDefault="00BB6FCB">
      <w:pPr>
        <w:numPr>
          <w:ilvl w:val="0"/>
          <w:numId w:val="4"/>
        </w:numPr>
        <w:spacing w:line="220" w:lineRule="atLeast"/>
        <w:rPr>
          <w:sz w:val="30"/>
          <w:szCs w:val="30"/>
        </w:rPr>
      </w:pPr>
      <w:r>
        <w:rPr>
          <w:rFonts w:cs="微软雅黑" w:hint="eastAsia"/>
          <w:sz w:val="30"/>
          <w:szCs w:val="30"/>
        </w:rPr>
        <w:t>遵守时间和流程安排</w:t>
      </w:r>
    </w:p>
    <w:p w:rsidR="00BB6FCB" w:rsidRDefault="00BB6FCB">
      <w:pPr>
        <w:numPr>
          <w:ilvl w:val="0"/>
          <w:numId w:val="4"/>
        </w:numPr>
        <w:spacing w:line="220" w:lineRule="atLeast"/>
        <w:rPr>
          <w:sz w:val="30"/>
          <w:szCs w:val="30"/>
        </w:rPr>
      </w:pPr>
      <w:r>
        <w:rPr>
          <w:rFonts w:cs="微软雅黑" w:hint="eastAsia"/>
          <w:sz w:val="30"/>
          <w:szCs w:val="30"/>
        </w:rPr>
        <w:t>活动过程中注意自身及财务安全</w:t>
      </w:r>
    </w:p>
    <w:p w:rsidR="00BB6FCB" w:rsidRDefault="00BB6FCB">
      <w:pPr>
        <w:spacing w:line="220" w:lineRule="atLeast"/>
        <w:rPr>
          <w:sz w:val="30"/>
          <w:szCs w:val="30"/>
        </w:rPr>
      </w:pPr>
      <w:r>
        <w:rPr>
          <w:noProof/>
        </w:rPr>
        <w:pict>
          <v:shape id="图片 15" o:spid="_x0000_s1044" type="#_x0000_t75" alt="750486336118992211" style="position:absolute;margin-left:9pt;margin-top:66.35pt;width:415.15pt;height:246.65pt;z-index:251661824;visibility:visible">
            <v:imagedata r:id="rId16" o:title=""/>
            <w10:wrap type="square"/>
          </v:shape>
        </w:pict>
      </w:r>
      <w:r>
        <w:rPr>
          <w:sz w:val="30"/>
          <w:szCs w:val="30"/>
        </w:rPr>
        <w:t xml:space="preserve">      </w:t>
      </w:r>
    </w:p>
    <w:p w:rsidR="00BB6FCB" w:rsidRPr="006435A2" w:rsidRDefault="00BB6FCB">
      <w:pPr>
        <w:spacing w:line="220" w:lineRule="atLeast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>
        <w:rPr>
          <w:rFonts w:cs="微软雅黑" w:hint="eastAsia"/>
          <w:sz w:val="30"/>
          <w:szCs w:val="30"/>
        </w:rPr>
        <w:t>联系人：石子豪</w:t>
      </w:r>
      <w:r>
        <w:rPr>
          <w:sz w:val="30"/>
          <w:szCs w:val="30"/>
        </w:rPr>
        <w:t xml:space="preserve">         </w:t>
      </w:r>
      <w:r>
        <w:rPr>
          <w:rFonts w:cs="微软雅黑" w:hint="eastAsia"/>
          <w:sz w:val="30"/>
          <w:szCs w:val="30"/>
        </w:rPr>
        <w:t>联系电话：</w:t>
      </w:r>
      <w:r>
        <w:rPr>
          <w:sz w:val="30"/>
          <w:szCs w:val="30"/>
        </w:rPr>
        <w:t>15380980930</w:t>
      </w:r>
    </w:p>
    <w:sectPr w:rsidR="00BB6FCB" w:rsidRPr="006435A2" w:rsidSect="00BE0AD1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FCB" w:rsidRDefault="00BB6FCB" w:rsidP="00BE0AD1">
      <w:pPr>
        <w:spacing w:after="0"/>
      </w:pPr>
      <w:r>
        <w:separator/>
      </w:r>
    </w:p>
  </w:endnote>
  <w:endnote w:type="continuationSeparator" w:id="0">
    <w:p w:rsidR="00BB6FCB" w:rsidRDefault="00BB6FCB" w:rsidP="00BE0A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FCB" w:rsidRDefault="00BB6FC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0;margin-top:0;width:2in;height:2in;z-index:251674624;mso-wrap-style:none;mso-position-horizontal:center;mso-position-horizontal-relative:margin" filled="f" stroked="f" strokeweight=".5pt">
          <v:textbox style="mso-fit-shape-to-text:t" inset="0,0,0,0">
            <w:txbxContent>
              <w:p w:rsidR="00BB6FCB" w:rsidRDefault="00BB6FCB">
                <w:pPr>
                  <w:rPr>
                    <w:sz w:val="18"/>
                    <w:szCs w:val="18"/>
                  </w:rPr>
                </w:pPr>
                <w:fldSimple w:instr=" PAGE  \* MERGEFORMAT ">
                  <w:r w:rsidRPr="006435A2">
                    <w:rPr>
                      <w:noProof/>
                      <w:sz w:val="18"/>
                      <w:szCs w:val="18"/>
                    </w:rPr>
                    <w:t>- 5 -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FCB" w:rsidRDefault="00BB6FCB" w:rsidP="00BE0AD1">
      <w:pPr>
        <w:spacing w:after="0"/>
      </w:pPr>
      <w:r>
        <w:separator/>
      </w:r>
    </w:p>
  </w:footnote>
  <w:footnote w:type="continuationSeparator" w:id="0">
    <w:p w:rsidR="00BB6FCB" w:rsidRDefault="00BB6FCB" w:rsidP="00BE0AD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FCB" w:rsidRDefault="00BB6FCB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color w:val="B8CCE4"/>
        <w:sz w:val="28"/>
        <w:szCs w:val="28"/>
      </w:rPr>
    </w:pPr>
    <w:r>
      <w:rPr>
        <w:color w:val="B8CCE4"/>
        <w:sz w:val="28"/>
        <w:szCs w:val="28"/>
      </w:rPr>
      <w:t xml:space="preserve">                                                                   </w:t>
    </w:r>
    <w:r>
      <w:rPr>
        <w:b/>
        <w:bCs/>
        <w:i/>
        <w:iCs/>
        <w:color w:val="B8CCE4"/>
        <w:sz w:val="28"/>
        <w:szCs w:val="28"/>
      </w:rPr>
      <w:t xml:space="preserve"> </w:t>
    </w:r>
    <w:r>
      <w:rPr>
        <w:b/>
        <w:bCs/>
        <w:i/>
        <w:iCs/>
        <w:color w:val="8DB3E2"/>
        <w:sz w:val="28"/>
        <w:szCs w:val="28"/>
      </w:rPr>
      <w:t xml:space="preserve">Hisense  </w:t>
    </w:r>
    <w:r>
      <w:rPr>
        <w:rFonts w:cs="微软雅黑" w:hint="eastAsia"/>
        <w:b/>
        <w:bCs/>
        <w:sz w:val="21"/>
        <w:szCs w:val="21"/>
      </w:rPr>
      <w:t>海信地产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999F"/>
    <w:multiLevelType w:val="singleLevel"/>
    <w:tmpl w:val="58DC999F"/>
    <w:lvl w:ilvl="0">
      <w:start w:val="7"/>
      <w:numFmt w:val="chineseCounting"/>
      <w:suff w:val="nothing"/>
      <w:lvlText w:val="%1、"/>
      <w:lvlJc w:val="left"/>
    </w:lvl>
  </w:abstractNum>
  <w:abstractNum w:abstractNumId="1">
    <w:nsid w:val="58DCA39C"/>
    <w:multiLevelType w:val="singleLevel"/>
    <w:tmpl w:val="58DCA39C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8DCA951"/>
    <w:multiLevelType w:val="singleLevel"/>
    <w:tmpl w:val="58DCA951"/>
    <w:lvl w:ilvl="0">
      <w:start w:val="1"/>
      <w:numFmt w:val="decimal"/>
      <w:suff w:val="nothing"/>
      <w:lvlText w:val="%1."/>
      <w:lvlJc w:val="left"/>
    </w:lvl>
  </w:abstractNum>
  <w:abstractNum w:abstractNumId="3">
    <w:nsid w:val="58DCB263"/>
    <w:multiLevelType w:val="singleLevel"/>
    <w:tmpl w:val="58DCB26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67D30"/>
    <w:rsid w:val="001219FD"/>
    <w:rsid w:val="0016777D"/>
    <w:rsid w:val="00207984"/>
    <w:rsid w:val="003000FF"/>
    <w:rsid w:val="00323B43"/>
    <w:rsid w:val="003873C9"/>
    <w:rsid w:val="003D37D8"/>
    <w:rsid w:val="00426133"/>
    <w:rsid w:val="00433D64"/>
    <w:rsid w:val="004358AB"/>
    <w:rsid w:val="004C57B0"/>
    <w:rsid w:val="005A4BC6"/>
    <w:rsid w:val="005E567B"/>
    <w:rsid w:val="006435A2"/>
    <w:rsid w:val="006621D8"/>
    <w:rsid w:val="00690B3F"/>
    <w:rsid w:val="008B7726"/>
    <w:rsid w:val="00B60A1B"/>
    <w:rsid w:val="00BB6FCB"/>
    <w:rsid w:val="00BE0AD1"/>
    <w:rsid w:val="00D31D50"/>
    <w:rsid w:val="013B4EC2"/>
    <w:rsid w:val="02F748C6"/>
    <w:rsid w:val="06CA103A"/>
    <w:rsid w:val="0A96027C"/>
    <w:rsid w:val="0AF93ABD"/>
    <w:rsid w:val="12C85C4D"/>
    <w:rsid w:val="169A0A16"/>
    <w:rsid w:val="176B7EC6"/>
    <w:rsid w:val="183569D5"/>
    <w:rsid w:val="1933410E"/>
    <w:rsid w:val="1CF9152D"/>
    <w:rsid w:val="1D5911E3"/>
    <w:rsid w:val="1D6D1C46"/>
    <w:rsid w:val="1F8E3FFA"/>
    <w:rsid w:val="224B04AD"/>
    <w:rsid w:val="22F93FE2"/>
    <w:rsid w:val="252117B2"/>
    <w:rsid w:val="26537F6C"/>
    <w:rsid w:val="2907556E"/>
    <w:rsid w:val="2CCC4299"/>
    <w:rsid w:val="2EFE3756"/>
    <w:rsid w:val="346F68E1"/>
    <w:rsid w:val="3473753C"/>
    <w:rsid w:val="35AC504C"/>
    <w:rsid w:val="35CC29AA"/>
    <w:rsid w:val="382820B2"/>
    <w:rsid w:val="398A33B9"/>
    <w:rsid w:val="39BD4791"/>
    <w:rsid w:val="3E0C0FAB"/>
    <w:rsid w:val="3FCD4529"/>
    <w:rsid w:val="406736E6"/>
    <w:rsid w:val="41DD4FEF"/>
    <w:rsid w:val="427F1C1D"/>
    <w:rsid w:val="44752075"/>
    <w:rsid w:val="449263C6"/>
    <w:rsid w:val="44A2652E"/>
    <w:rsid w:val="465B276D"/>
    <w:rsid w:val="46F26D4A"/>
    <w:rsid w:val="48501E58"/>
    <w:rsid w:val="4D2E65DD"/>
    <w:rsid w:val="4D446744"/>
    <w:rsid w:val="4FC343F0"/>
    <w:rsid w:val="52074F96"/>
    <w:rsid w:val="53ED7A33"/>
    <w:rsid w:val="55B507FC"/>
    <w:rsid w:val="591C1362"/>
    <w:rsid w:val="5B615440"/>
    <w:rsid w:val="5E216CB4"/>
    <w:rsid w:val="61A43E40"/>
    <w:rsid w:val="63AF6CC7"/>
    <w:rsid w:val="64EF3A82"/>
    <w:rsid w:val="6639590B"/>
    <w:rsid w:val="68DB4CF0"/>
    <w:rsid w:val="6B076358"/>
    <w:rsid w:val="6D1B0F58"/>
    <w:rsid w:val="72117FE5"/>
    <w:rsid w:val="7402288F"/>
    <w:rsid w:val="7559415F"/>
    <w:rsid w:val="76F65170"/>
    <w:rsid w:val="7C5E1203"/>
    <w:rsid w:val="7E24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D1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E0A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9050C"/>
    <w:rPr>
      <w:rFonts w:ascii="Tahoma" w:hAnsi="Tahoma" w:cs="Tahoma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0A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9050C"/>
    <w:rPr>
      <w:rFonts w:ascii="Tahoma" w:hAnsi="Tahoma" w:cs="Tahoma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90B3F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B3F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219</Words>
  <Characters>1251</Characters>
  <Application>Microsoft Office Outlook</Application>
  <DocSecurity>0</DocSecurity>
  <Lines>0</Lines>
  <Paragraphs>0</Paragraphs>
  <ScaleCrop>false</ScaleCrop>
  <Company>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Administrator</dc:creator>
  <cp:keywords/>
  <dc:description/>
  <cp:lastModifiedBy>hp</cp:lastModifiedBy>
  <cp:revision>3</cp:revision>
  <dcterms:created xsi:type="dcterms:W3CDTF">2017-05-09T05:54:00Z</dcterms:created>
  <dcterms:modified xsi:type="dcterms:W3CDTF">2017-05-09T05:57:00Z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