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6946" w14:textId="77777777" w:rsidR="006C7212" w:rsidRPr="008473A0" w:rsidRDefault="006C7212" w:rsidP="006C721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医学遗传学系现有女教师</w:t>
      </w:r>
      <w:r w:rsidRPr="008473A0">
        <w:rPr>
          <w:rFonts w:ascii="仿宋" w:eastAsia="仿宋" w:hAnsi="仿宋"/>
          <w:sz w:val="32"/>
          <w:szCs w:val="32"/>
        </w:rPr>
        <w:t>6人，其中高级职称4人。</w:t>
      </w:r>
      <w:r w:rsidRPr="008473A0">
        <w:rPr>
          <w:rFonts w:ascii="仿宋" w:eastAsia="仿宋" w:hAnsi="仿宋" w:hint="eastAsia"/>
          <w:sz w:val="32"/>
          <w:szCs w:val="32"/>
        </w:rPr>
        <w:t>学系教师深入贯彻落实“立德树人”的根本任务，为党的教育事业奉献青春和智慧。</w:t>
      </w:r>
      <w:r w:rsidRPr="008473A0">
        <w:rPr>
          <w:rFonts w:ascii="仿宋" w:eastAsia="仿宋" w:hAnsi="仿宋"/>
          <w:sz w:val="32"/>
          <w:szCs w:val="32"/>
        </w:rPr>
        <w:t>秉持教学与科研并重的工作理念，她们全员获得扬子江奖教金/赵</w:t>
      </w:r>
      <w:proofErr w:type="gramStart"/>
      <w:r w:rsidRPr="008473A0">
        <w:rPr>
          <w:rFonts w:ascii="仿宋" w:eastAsia="仿宋" w:hAnsi="仿宋"/>
          <w:sz w:val="32"/>
          <w:szCs w:val="32"/>
        </w:rPr>
        <w:t>息保青年</w:t>
      </w:r>
      <w:proofErr w:type="gramEnd"/>
      <w:r w:rsidRPr="008473A0">
        <w:rPr>
          <w:rFonts w:ascii="仿宋" w:eastAsia="仿宋" w:hAnsi="仿宋"/>
          <w:sz w:val="32"/>
          <w:szCs w:val="32"/>
        </w:rPr>
        <w:t>教师奖教金奖励，主持国家自然科学基金14项</w:t>
      </w:r>
      <w:r w:rsidRPr="008473A0">
        <w:rPr>
          <w:rFonts w:ascii="仿宋" w:eastAsia="仿宋" w:hAnsi="仿宋" w:hint="eastAsia"/>
          <w:sz w:val="32"/>
          <w:szCs w:val="32"/>
        </w:rPr>
        <w:t>；</w:t>
      </w:r>
      <w:r w:rsidRPr="008473A0">
        <w:rPr>
          <w:rFonts w:ascii="仿宋" w:eastAsia="仿宋" w:hAnsi="仿宋"/>
          <w:sz w:val="32"/>
          <w:szCs w:val="32"/>
        </w:rPr>
        <w:t>凝心聚力，聚焦课程育人，努力打造金课，获评省级英文授课精品课程和成教精品资源共享课程；积极投身教改，主持教学课题16项，参编教材8部，</w:t>
      </w:r>
      <w:proofErr w:type="gramStart"/>
      <w:r w:rsidRPr="008473A0">
        <w:rPr>
          <w:rFonts w:ascii="仿宋" w:eastAsia="仿宋" w:hAnsi="仿宋"/>
          <w:sz w:val="32"/>
          <w:szCs w:val="32"/>
        </w:rPr>
        <w:t>微课作品</w:t>
      </w:r>
      <w:proofErr w:type="gramEnd"/>
      <w:r w:rsidRPr="008473A0">
        <w:rPr>
          <w:rFonts w:ascii="仿宋" w:eastAsia="仿宋" w:hAnsi="仿宋"/>
          <w:sz w:val="32"/>
          <w:szCs w:val="32"/>
        </w:rPr>
        <w:t>在国家级比赛中获奖3次；以科研促教学，6人次获“优秀本科生导师”称号；积极指导大学生创新创业实践，曾获“全国大学生基础医学创新论坛暨实验设计大赛”一等奖2项、“挑战杯”竞赛“黑科技”专项赛国赛特等奖、全国大</w:t>
      </w:r>
      <w:r w:rsidRPr="008473A0">
        <w:rPr>
          <w:rFonts w:ascii="仿宋" w:eastAsia="仿宋" w:hAnsi="仿宋" w:hint="eastAsia"/>
          <w:sz w:val="32"/>
          <w:szCs w:val="32"/>
        </w:rPr>
        <w:t>学生生命科学竞赛特等奖。</w:t>
      </w:r>
    </w:p>
    <w:p w14:paraId="64D34C19" w14:textId="77777777" w:rsidR="001C7BDC" w:rsidRPr="006C7212" w:rsidRDefault="001C7BDC"/>
    <w:sectPr w:rsidR="001C7BDC" w:rsidRPr="006C7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12"/>
    <w:rsid w:val="001C7BDC"/>
    <w:rsid w:val="006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01D1"/>
  <w15:chartTrackingRefBased/>
  <w15:docId w15:val="{71D84A23-1597-4FB1-B93F-D4C5F2D8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ping</dc:creator>
  <cp:keywords/>
  <dc:description/>
  <cp:lastModifiedBy>zhu ping</cp:lastModifiedBy>
  <cp:revision>1</cp:revision>
  <dcterms:created xsi:type="dcterms:W3CDTF">2022-03-28T09:56:00Z</dcterms:created>
  <dcterms:modified xsi:type="dcterms:W3CDTF">2022-03-28T09:57:00Z</dcterms:modified>
</cp:coreProperties>
</file>